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17F0" w14:textId="77777777" w:rsidR="00454CD6" w:rsidRDefault="00454CD6" w:rsidP="00460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8A02876" w14:textId="77777777" w:rsidR="00454CD6" w:rsidRDefault="00454C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33D023F" w14:textId="77777777" w:rsidR="00454CD6" w:rsidRDefault="00454C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1DDBBC3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44EBB663" w14:textId="77777777" w:rsidR="00980B19" w:rsidRPr="00980B19" w:rsidRDefault="00980B19" w:rsidP="00980B19">
      <w:pPr>
        <w:keepNext/>
        <w:keepLines/>
        <w:spacing w:before="200" w:line="276" w:lineRule="auto"/>
        <w:jc w:val="right"/>
        <w:outlineLvl w:val="1"/>
        <w:rPr>
          <w:rFonts w:ascii="Arial" w:hAnsi="Arial" w:cs="Arial"/>
          <w:b/>
          <w:bCs/>
          <w:sz w:val="48"/>
          <w:szCs w:val="96"/>
          <w:lang w:eastAsia="en-US"/>
        </w:rPr>
      </w:pPr>
      <w:r w:rsidRPr="00980B19">
        <w:rPr>
          <w:rFonts w:ascii="Arial" w:hAnsi="Arial" w:cs="Arial"/>
          <w:bCs/>
          <w:sz w:val="36"/>
          <w:szCs w:val="36"/>
          <w:lang w:eastAsia="en-US"/>
        </w:rPr>
        <w:t>Dorota Wierzbicka - Kanarek</w:t>
      </w:r>
    </w:p>
    <w:p w14:paraId="21C0D992" w14:textId="77777777" w:rsidR="00980B19" w:rsidRPr="00980B19" w:rsidRDefault="00980B19" w:rsidP="00980B19">
      <w:pPr>
        <w:keepNext/>
        <w:keepLines/>
        <w:spacing w:before="200" w:line="276" w:lineRule="auto"/>
        <w:jc w:val="right"/>
        <w:outlineLvl w:val="1"/>
        <w:rPr>
          <w:rFonts w:ascii="Arial" w:hAnsi="Arial" w:cs="Arial"/>
          <w:b/>
          <w:bCs/>
          <w:sz w:val="48"/>
          <w:szCs w:val="96"/>
          <w:lang w:eastAsia="en-US"/>
        </w:rPr>
      </w:pPr>
      <w:r w:rsidRPr="00980B19">
        <w:rPr>
          <w:rFonts w:ascii="Arial" w:hAnsi="Arial" w:cs="Arial"/>
          <w:b/>
          <w:bCs/>
          <w:sz w:val="48"/>
          <w:szCs w:val="96"/>
          <w:lang w:eastAsia="en-US"/>
        </w:rPr>
        <w:t>MATEMATYKA</w:t>
      </w:r>
    </w:p>
    <w:p w14:paraId="7E677533" w14:textId="3D8CEE7E" w:rsidR="00980B19" w:rsidRPr="00980B19" w:rsidRDefault="00980B19" w:rsidP="00980B19">
      <w:pPr>
        <w:keepNext/>
        <w:keepLines/>
        <w:spacing w:before="200" w:line="276" w:lineRule="auto"/>
        <w:jc w:val="right"/>
        <w:outlineLvl w:val="1"/>
        <w:rPr>
          <w:rFonts w:ascii="Arial" w:hAnsi="Arial" w:cs="Arial"/>
          <w:b/>
          <w:bCs/>
          <w:sz w:val="48"/>
          <w:szCs w:val="96"/>
          <w:lang w:eastAsia="en-US"/>
        </w:rPr>
      </w:pPr>
      <w:r>
        <w:rPr>
          <w:rFonts w:ascii="Arial" w:hAnsi="Arial" w:cs="Arial"/>
          <w:b/>
          <w:bCs/>
          <w:sz w:val="48"/>
          <w:szCs w:val="96"/>
          <w:lang w:eastAsia="en-US"/>
        </w:rPr>
        <w:t>KLASA III</w:t>
      </w:r>
      <w:r w:rsidR="00D50C87">
        <w:rPr>
          <w:rFonts w:ascii="Arial" w:hAnsi="Arial" w:cs="Arial"/>
          <w:b/>
          <w:bCs/>
          <w:sz w:val="48"/>
          <w:szCs w:val="96"/>
          <w:lang w:eastAsia="en-US"/>
        </w:rPr>
        <w:t xml:space="preserve"> A i III</w:t>
      </w:r>
      <w:r>
        <w:rPr>
          <w:rFonts w:ascii="Arial" w:hAnsi="Arial" w:cs="Arial"/>
          <w:b/>
          <w:bCs/>
          <w:sz w:val="48"/>
          <w:szCs w:val="96"/>
          <w:lang w:eastAsia="en-US"/>
        </w:rPr>
        <w:t>C</w:t>
      </w:r>
    </w:p>
    <w:p w14:paraId="62082A73" w14:textId="2253FEB4" w:rsidR="00980B19" w:rsidRPr="00980B19" w:rsidRDefault="00D50C87" w:rsidP="00980B19">
      <w:pPr>
        <w:keepNext/>
        <w:keepLines/>
        <w:spacing w:before="200" w:line="276" w:lineRule="auto"/>
        <w:jc w:val="right"/>
        <w:outlineLvl w:val="1"/>
        <w:rPr>
          <w:rFonts w:ascii="Arial" w:hAnsi="Arial" w:cs="Arial"/>
          <w:b/>
          <w:bCs/>
          <w:sz w:val="48"/>
          <w:szCs w:val="96"/>
          <w:lang w:eastAsia="en-US"/>
        </w:rPr>
      </w:pPr>
      <w:r>
        <w:rPr>
          <w:rFonts w:ascii="Arial" w:hAnsi="Arial" w:cs="Arial"/>
          <w:b/>
          <w:bCs/>
          <w:sz w:val="48"/>
          <w:szCs w:val="96"/>
          <w:lang w:eastAsia="en-US"/>
        </w:rPr>
        <w:t>2022/2023</w:t>
      </w:r>
      <w:bookmarkStart w:id="0" w:name="_GoBack"/>
      <w:bookmarkEnd w:id="0"/>
    </w:p>
    <w:p w14:paraId="6E51609B" w14:textId="77777777" w:rsidR="00980B19" w:rsidRPr="00980B19" w:rsidRDefault="00980B19" w:rsidP="00980B19">
      <w:pPr>
        <w:keepNext/>
        <w:keepLines/>
        <w:spacing w:before="200" w:line="276" w:lineRule="auto"/>
        <w:jc w:val="right"/>
        <w:outlineLvl w:val="3"/>
        <w:rPr>
          <w:i/>
          <w:iCs/>
          <w:color w:val="4F81BD"/>
        </w:rPr>
      </w:pPr>
    </w:p>
    <w:p w14:paraId="42F40A8D" w14:textId="77777777" w:rsidR="00980B19" w:rsidRPr="00980B19" w:rsidRDefault="00980B19" w:rsidP="00980B19">
      <w:pPr>
        <w:keepNext/>
        <w:keepLines/>
        <w:spacing w:before="200" w:after="240" w:line="276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en-US"/>
        </w:rPr>
      </w:pPr>
      <w:r w:rsidRPr="00980B19">
        <w:rPr>
          <w:rFonts w:ascii="Arial" w:hAnsi="Arial" w:cs="Arial"/>
          <w:b/>
          <w:bCs/>
          <w:sz w:val="36"/>
          <w:szCs w:val="36"/>
          <w:lang w:eastAsia="en-US"/>
        </w:rPr>
        <w:t xml:space="preserve">                  Przedmiotowy system oceniania </w:t>
      </w:r>
      <w:r w:rsidRPr="00980B19">
        <w:rPr>
          <w:rFonts w:ascii="Arial" w:hAnsi="Arial" w:cs="Arial"/>
          <w:b/>
          <w:bCs/>
          <w:sz w:val="36"/>
          <w:szCs w:val="36"/>
          <w:lang w:eastAsia="en-US"/>
        </w:rPr>
        <w:br/>
        <w:t>wraz z określeniem wymagań edukacyjnych</w:t>
      </w:r>
    </w:p>
    <w:p w14:paraId="2745A0F6" w14:textId="77777777" w:rsidR="00980B19" w:rsidRPr="00980B19" w:rsidRDefault="00980B19" w:rsidP="00980B19">
      <w:pPr>
        <w:jc w:val="center"/>
        <w:rPr>
          <w:sz w:val="34"/>
        </w:rPr>
      </w:pPr>
      <w:r w:rsidRPr="00980B19">
        <w:rPr>
          <w:sz w:val="36"/>
          <w:szCs w:val="36"/>
        </w:rPr>
        <w:t>Zakres podstawowy i rozszerzony</w:t>
      </w:r>
    </w:p>
    <w:p w14:paraId="353CB9C3" w14:textId="77777777" w:rsidR="00980B19" w:rsidRPr="00980B19" w:rsidRDefault="00980B19" w:rsidP="00980B19">
      <w:pPr>
        <w:keepNext/>
        <w:keepLines/>
        <w:spacing w:before="200" w:line="276" w:lineRule="auto"/>
        <w:jc w:val="center"/>
        <w:outlineLvl w:val="3"/>
        <w:rPr>
          <w:b/>
          <w:bCs/>
          <w:i/>
          <w:iCs/>
          <w:color w:val="4F81BD"/>
        </w:rPr>
      </w:pPr>
    </w:p>
    <w:p w14:paraId="75AF30BF" w14:textId="77777777" w:rsidR="00980B19" w:rsidRPr="00980B19" w:rsidRDefault="00980B19" w:rsidP="00980B19">
      <w:pPr>
        <w:keepNext/>
        <w:keepLines/>
        <w:spacing w:before="200" w:line="276" w:lineRule="auto"/>
        <w:jc w:val="center"/>
        <w:outlineLvl w:val="3"/>
        <w:rPr>
          <w:b/>
          <w:bCs/>
          <w:i/>
          <w:iCs/>
          <w:color w:val="4F81BD"/>
        </w:rPr>
      </w:pPr>
    </w:p>
    <w:p w14:paraId="01DDBBC4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5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6" w14:textId="77777777" w:rsidR="00ED7498" w:rsidRPr="000A254B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7" w14:textId="735E0C8E" w:rsidR="00ED7498" w:rsidRPr="00B109F1" w:rsidRDefault="00ED7498" w:rsidP="00ED7498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01DDBBC9" w14:textId="7A149E17" w:rsidR="007C330A" w:rsidRDefault="004C7828" w:rsidP="00ED7498">
      <w:pPr>
        <w:jc w:val="center"/>
      </w:pPr>
      <w:r>
        <w:br w:type="page"/>
      </w:r>
    </w:p>
    <w:p w14:paraId="01DDBBCB" w14:textId="77777777" w:rsidR="000F28D5" w:rsidRDefault="000F28D5">
      <w:pPr>
        <w:jc w:val="both"/>
      </w:pPr>
    </w:p>
    <w:p w14:paraId="01DDBBCC" w14:textId="41DBB1EA" w:rsidR="00C15554" w:rsidRDefault="004C7828" w:rsidP="00207E8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A0D65">
        <w:rPr>
          <w:color w:val="000000"/>
          <w:sz w:val="22"/>
          <w:szCs w:val="22"/>
        </w:rPr>
        <w:t>Odpowiadają one</w:t>
      </w:r>
      <w:r w:rsidRPr="00ED7498">
        <w:rPr>
          <w:color w:val="000000"/>
          <w:sz w:val="22"/>
          <w:szCs w:val="22"/>
        </w:rPr>
        <w:t xml:space="preserve"> w przybliżeniu ocenom szkolnym. </w:t>
      </w:r>
      <w:r w:rsidR="005A0D65">
        <w:rPr>
          <w:color w:val="000000"/>
          <w:sz w:val="22"/>
          <w:szCs w:val="22"/>
        </w:rPr>
        <w:t>O</w:t>
      </w:r>
      <w:r w:rsidRPr="00ED7498">
        <w:rPr>
          <w:color w:val="000000"/>
          <w:sz w:val="22"/>
          <w:szCs w:val="22"/>
        </w:rPr>
        <w:t xml:space="preserve">kreślając te poziomy, </w:t>
      </w:r>
      <w:r w:rsidR="005A0D65">
        <w:rPr>
          <w:color w:val="000000"/>
          <w:sz w:val="22"/>
          <w:szCs w:val="22"/>
        </w:rPr>
        <w:t xml:space="preserve">nauczyciel </w:t>
      </w:r>
      <w:r w:rsidRPr="00ED7498">
        <w:rPr>
          <w:color w:val="000000"/>
          <w:sz w:val="22"/>
          <w:szCs w:val="22"/>
        </w:rPr>
        <w:t xml:space="preserve">powinien sprecyzować, czy opanowania pewnych umiejętności lub wiedzy będzie wymagał na ocenę dopuszczającą (2), dostateczną (3), dobrą (4), bardzo dobrą (5) </w:t>
      </w:r>
      <w:r w:rsidR="005A0D65">
        <w:rPr>
          <w:color w:val="000000"/>
          <w:sz w:val="22"/>
          <w:szCs w:val="22"/>
        </w:rPr>
        <w:t>czy</w:t>
      </w:r>
      <w:r w:rsidRPr="00ED7498">
        <w:rPr>
          <w:color w:val="000000"/>
          <w:sz w:val="22"/>
          <w:szCs w:val="22"/>
        </w:rPr>
        <w:t xml:space="preserve"> celującą (6).</w:t>
      </w:r>
    </w:p>
    <w:p w14:paraId="01DDBBCD" w14:textId="77777777" w:rsidR="00C15554" w:rsidRDefault="00C15554" w:rsidP="00207E89">
      <w:pPr>
        <w:jc w:val="both"/>
        <w:rPr>
          <w:sz w:val="22"/>
          <w:szCs w:val="22"/>
        </w:rPr>
      </w:pPr>
    </w:p>
    <w:p w14:paraId="01DDBBCE" w14:textId="24454795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konieczne (K)</w:t>
      </w:r>
      <w:r w:rsidRPr="00ED7498">
        <w:rPr>
          <w:sz w:val="22"/>
          <w:szCs w:val="22"/>
        </w:rPr>
        <w:t xml:space="preserve"> dotyczą zagadnień elementarnych, stanowiących swego rodzaju podstawę, powinny </w:t>
      </w:r>
      <w:r w:rsidR="003B6856">
        <w:rPr>
          <w:sz w:val="22"/>
          <w:szCs w:val="22"/>
        </w:rPr>
        <w:t xml:space="preserve">więc </w:t>
      </w:r>
      <w:r w:rsidRPr="00ED7498">
        <w:rPr>
          <w:sz w:val="22"/>
          <w:szCs w:val="22"/>
        </w:rPr>
        <w:t>być opanowane przez każdego ucznia.</w:t>
      </w:r>
    </w:p>
    <w:p w14:paraId="01DDBBCF" w14:textId="10D7F659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podstawowe (P)</w:t>
      </w:r>
      <w:r w:rsidRPr="00ED7498">
        <w:rPr>
          <w:sz w:val="22"/>
          <w:szCs w:val="22"/>
        </w:rPr>
        <w:t xml:space="preserve"> zawierają wymagania z poziomu (K)</w:t>
      </w:r>
      <w:r w:rsidR="003B6856">
        <w:rPr>
          <w:sz w:val="22"/>
          <w:szCs w:val="22"/>
        </w:rPr>
        <w:t>,</w:t>
      </w:r>
      <w:r w:rsidRPr="00ED7498">
        <w:rPr>
          <w:sz w:val="22"/>
          <w:szCs w:val="22"/>
        </w:rPr>
        <w:t xml:space="preserve"> wzbogacone o typowe problemy o niewielkim stopniu trudności.</w:t>
      </w:r>
    </w:p>
    <w:p w14:paraId="01DDBBD0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rozszerzające (R)</w:t>
      </w:r>
      <w:r w:rsidRPr="00ED7498">
        <w:rPr>
          <w:sz w:val="22"/>
          <w:szCs w:val="22"/>
        </w:rPr>
        <w:t>, zawierające wymagania z poziomów (K) i (P), dotyczą zagadnień bardziej złożonych i nieco trudniejszych.</w:t>
      </w:r>
    </w:p>
    <w:p w14:paraId="01DDBBD1" w14:textId="079DA56C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dopełniające (D)</w:t>
      </w:r>
      <w:r w:rsidRPr="00ED7498">
        <w:rPr>
          <w:sz w:val="22"/>
          <w:szCs w:val="22"/>
        </w:rPr>
        <w:t xml:space="preserve">, zawierające wymagania z poziomów (K), (P) i (R), dotyczą zagadnień problemowych, trudniejszych, wymagających umiejętności przetwarzania przyswojonych </w:t>
      </w:r>
      <w:r w:rsidR="00D231CE" w:rsidRPr="00207E89">
        <w:rPr>
          <w:sz w:val="22"/>
          <w:szCs w:val="22"/>
        </w:rPr>
        <w:t>informacji.</w:t>
      </w:r>
    </w:p>
    <w:p w14:paraId="01DDBBD2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wykraczające (W)</w:t>
      </w:r>
      <w:r w:rsidRPr="00ED7498">
        <w:rPr>
          <w:sz w:val="22"/>
          <w:szCs w:val="22"/>
        </w:rPr>
        <w:t xml:space="preserve"> dotyczą zagadnień trudnych, oryginalnych, wykraczających poza obowiązkowy program nauczania.</w:t>
      </w:r>
    </w:p>
    <w:p w14:paraId="01DDBBD3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4" w14:textId="38D4E741" w:rsidR="00C15554" w:rsidRDefault="004C7828" w:rsidP="00207E89">
      <w:pPr>
        <w:spacing w:after="1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Poniżej przedstawion</w:t>
      </w:r>
      <w:r w:rsidR="003B6856">
        <w:rPr>
          <w:sz w:val="22"/>
          <w:szCs w:val="22"/>
        </w:rPr>
        <w:t>o</w:t>
      </w:r>
      <w:r w:rsidRPr="00ED7498">
        <w:rPr>
          <w:sz w:val="22"/>
          <w:szCs w:val="22"/>
        </w:rPr>
        <w:t xml:space="preserve"> podział wymagań na poszczególne oceny szkolne:</w:t>
      </w:r>
    </w:p>
    <w:p w14:paraId="01DDBBD5" w14:textId="77777777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dopuszczająca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poziomie (K)</w:t>
      </w:r>
      <w:r w:rsidR="00833AEB">
        <w:rPr>
          <w:sz w:val="22"/>
          <w:szCs w:val="22"/>
        </w:rPr>
        <w:t>;</w:t>
      </w:r>
    </w:p>
    <w:p w14:paraId="01DDBBD6" w14:textId="5AB86CDF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dostateczna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 i (P)</w:t>
      </w:r>
      <w:r w:rsidR="00833AEB">
        <w:rPr>
          <w:sz w:val="22"/>
          <w:szCs w:val="22"/>
        </w:rPr>
        <w:t>;</w:t>
      </w:r>
    </w:p>
    <w:p w14:paraId="01DDBBD7" w14:textId="7035930E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 i (R)</w:t>
      </w:r>
      <w:r w:rsidR="00833AEB">
        <w:rPr>
          <w:sz w:val="22"/>
          <w:szCs w:val="22"/>
        </w:rPr>
        <w:t>;</w:t>
      </w:r>
    </w:p>
    <w:p w14:paraId="01DDBBD8" w14:textId="52577D71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bardzo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 i (D)</w:t>
      </w:r>
      <w:r w:rsidR="00833AEB">
        <w:rPr>
          <w:sz w:val="22"/>
          <w:szCs w:val="22"/>
        </w:rPr>
        <w:t>;</w:t>
      </w:r>
    </w:p>
    <w:p w14:paraId="01DDBBD9" w14:textId="01742D8C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celująca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(R), (D) i (W)</w:t>
      </w:r>
      <w:r w:rsidR="00833AEB">
        <w:rPr>
          <w:sz w:val="22"/>
          <w:szCs w:val="22"/>
        </w:rPr>
        <w:t>.</w:t>
      </w:r>
    </w:p>
    <w:p w14:paraId="01DDBBDA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B" w14:textId="200AC6BA" w:rsidR="00C15554" w:rsidRDefault="00340979" w:rsidP="00207E89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4C7828" w:rsidRPr="00ED7498">
        <w:rPr>
          <w:sz w:val="22"/>
          <w:szCs w:val="22"/>
        </w:rPr>
        <w:t>odział należy traktować jako propozycję. Poniżej przedstawi</w:t>
      </w:r>
      <w:r>
        <w:rPr>
          <w:sz w:val="22"/>
          <w:szCs w:val="22"/>
        </w:rPr>
        <w:t>ono</w:t>
      </w:r>
      <w:r w:rsidR="004C7828" w:rsidRPr="00ED7498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4C7828" w:rsidRPr="00ED7498">
        <w:rPr>
          <w:sz w:val="22"/>
          <w:szCs w:val="22"/>
        </w:rPr>
        <w:t xml:space="preserve"> pozwoli nauczycielowi dostosować wymagania do specyfiki klasy.</w:t>
      </w:r>
    </w:p>
    <w:p w14:paraId="01DDBBDC" w14:textId="5857F777" w:rsidR="00514B63" w:rsidRDefault="004C782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rPr>
          <w:color w:val="000000"/>
          <w:sz w:val="22"/>
          <w:szCs w:val="22"/>
        </w:rPr>
      </w:pPr>
      <w:r w:rsidRPr="00ED7498">
        <w:rPr>
          <w:b/>
          <w:color w:val="000000"/>
          <w:sz w:val="22"/>
          <w:szCs w:val="22"/>
        </w:rPr>
        <w:t>Pogrubi</w:t>
      </w:r>
      <w:r w:rsidR="00340979">
        <w:rPr>
          <w:b/>
          <w:color w:val="000000"/>
          <w:sz w:val="22"/>
          <w:szCs w:val="22"/>
        </w:rPr>
        <w:t>oną czcionką</w:t>
      </w:r>
      <w:r w:rsidRPr="00ED7498">
        <w:rPr>
          <w:b/>
          <w:color w:val="000000"/>
          <w:sz w:val="22"/>
          <w:szCs w:val="22"/>
        </w:rPr>
        <w:t xml:space="preserve"> </w:t>
      </w:r>
      <w:r w:rsidRPr="00ED7498">
        <w:rPr>
          <w:color w:val="000000"/>
          <w:sz w:val="22"/>
          <w:szCs w:val="22"/>
        </w:rPr>
        <w:t>oznaczono wymagania wykraczają</w:t>
      </w:r>
      <w:r w:rsidR="00340979">
        <w:rPr>
          <w:color w:val="000000"/>
          <w:sz w:val="22"/>
          <w:szCs w:val="22"/>
        </w:rPr>
        <w:t>ce</w:t>
      </w:r>
      <w:r w:rsidRPr="00ED7498">
        <w:rPr>
          <w:color w:val="000000"/>
          <w:sz w:val="22"/>
          <w:szCs w:val="22"/>
        </w:rPr>
        <w:t xml:space="preserve"> poza podstawę programową.</w:t>
      </w:r>
    </w:p>
    <w:p w14:paraId="01DDBBDD" w14:textId="77777777" w:rsidR="00C15554" w:rsidRDefault="00C15554" w:rsidP="004551D7">
      <w:pPr>
        <w:jc w:val="both"/>
        <w:rPr>
          <w:sz w:val="22"/>
          <w:szCs w:val="22"/>
        </w:rPr>
      </w:pPr>
    </w:p>
    <w:p w14:paraId="01DDBBDE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DF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0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1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2" w14:textId="77777777" w:rsidR="00C15554" w:rsidRDefault="004C7828" w:rsidP="004551D7">
      <w:pPr>
        <w:jc w:val="both"/>
        <w:rPr>
          <w:b/>
          <w:sz w:val="22"/>
          <w:szCs w:val="22"/>
        </w:rPr>
      </w:pPr>
      <w:r w:rsidRPr="00ED7498">
        <w:rPr>
          <w:b/>
          <w:sz w:val="22"/>
          <w:szCs w:val="22"/>
        </w:rPr>
        <w:t xml:space="preserve">1. </w:t>
      </w:r>
      <w:r w:rsidR="00584803">
        <w:rPr>
          <w:b/>
          <w:sz w:val="22"/>
          <w:szCs w:val="22"/>
        </w:rPr>
        <w:t>FUNKCJE T</w:t>
      </w:r>
      <w:r w:rsidRPr="00ED7498">
        <w:rPr>
          <w:b/>
          <w:sz w:val="22"/>
          <w:szCs w:val="22"/>
        </w:rPr>
        <w:t>RYGONOMETR</w:t>
      </w:r>
      <w:r w:rsidR="00584803">
        <w:rPr>
          <w:b/>
          <w:sz w:val="22"/>
          <w:szCs w:val="22"/>
        </w:rPr>
        <w:t>YCZNE</w:t>
      </w:r>
    </w:p>
    <w:p w14:paraId="01DDBBE3" w14:textId="0771D68C" w:rsidR="00C15554" w:rsidRDefault="004C7828" w:rsidP="004551D7">
      <w:pPr>
        <w:jc w:val="both"/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BE4" w14:textId="77777777" w:rsidR="00C15554" w:rsidRDefault="004C7828" w:rsidP="004551D7">
      <w:pPr>
        <w:jc w:val="both"/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BE6" w14:textId="77777777">
        <w:trPr>
          <w:trHeight w:val="30"/>
        </w:trPr>
        <w:tc>
          <w:tcPr>
            <w:tcW w:w="9062" w:type="dxa"/>
          </w:tcPr>
          <w:p w14:paraId="01DDBBE5" w14:textId="35406AD6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kąta, gdy dane są współrzędne punktu leżącego na jego końcowym ramieniu</w:t>
            </w:r>
          </w:p>
        </w:tc>
      </w:tr>
      <w:tr w:rsidR="00A549F5" w:rsidRPr="00A549F5" w14:paraId="01DDBBE8" w14:textId="77777777">
        <w:trPr>
          <w:trHeight w:val="30"/>
        </w:trPr>
        <w:tc>
          <w:tcPr>
            <w:tcW w:w="9062" w:type="dxa"/>
          </w:tcPr>
          <w:p w14:paraId="01DDBBE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zaznacza kąt w układzie współrzędnych</w:t>
            </w:r>
          </w:p>
        </w:tc>
      </w:tr>
      <w:tr w:rsidR="00A549F5" w:rsidRPr="00A549F5" w14:paraId="01DDBBEA" w14:textId="77777777">
        <w:trPr>
          <w:trHeight w:val="30"/>
        </w:trPr>
        <w:tc>
          <w:tcPr>
            <w:tcW w:w="9062" w:type="dxa"/>
          </w:tcPr>
          <w:p w14:paraId="01DDBBE9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="00A549F5" w:rsidRPr="00A549F5" w14:paraId="01DDBBEC" w14:textId="77777777">
        <w:trPr>
          <w:trHeight w:val="30"/>
        </w:trPr>
        <w:tc>
          <w:tcPr>
            <w:tcW w:w="9062" w:type="dxa"/>
          </w:tcPr>
          <w:p w14:paraId="01DDBBEB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kątów: 90°, 120°, 135°, 150°</w:t>
            </w:r>
          </w:p>
        </w:tc>
      </w:tr>
      <w:tr w:rsidR="00A549F5" w:rsidRPr="00A549F5" w14:paraId="01DDBBEE" w14:textId="77777777">
        <w:trPr>
          <w:trHeight w:val="30"/>
        </w:trPr>
        <w:tc>
          <w:tcPr>
            <w:tcW w:w="9062" w:type="dxa"/>
          </w:tcPr>
          <w:p w14:paraId="01DDBBED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określa położenie końcowego ramienia kąta na podstawie informacji o wartościach funkcji trygonometrycznych tego kąta</w:t>
            </w:r>
          </w:p>
        </w:tc>
      </w:tr>
      <w:tr w:rsidR="00A549F5" w:rsidRPr="00A549F5" w14:paraId="01DDBBF0" w14:textId="77777777">
        <w:trPr>
          <w:trHeight w:val="30"/>
        </w:trPr>
        <w:tc>
          <w:tcPr>
            <w:tcW w:w="9062" w:type="dxa"/>
          </w:tcPr>
          <w:p w14:paraId="01DDBBEF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wykorzystuje 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BF2" w14:textId="77777777">
        <w:trPr>
          <w:trHeight w:val="30"/>
        </w:trPr>
        <w:tc>
          <w:tcPr>
            <w:tcW w:w="9062" w:type="dxa"/>
          </w:tcPr>
          <w:p w14:paraId="01DDBBF1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miarę danego kąta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k⋅360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°+α, k∈</m:t>
              </m:r>
              <m:r>
                <m:rPr>
                  <m:sty m:val="b"/>
                </m:rPr>
                <w:rPr>
                  <w:rFonts w:ascii="Cambria Math" w:eastAsia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BF4" w14:textId="77777777">
        <w:trPr>
          <w:trHeight w:val="30"/>
        </w:trPr>
        <w:tc>
          <w:tcPr>
            <w:tcW w:w="9062" w:type="dxa"/>
          </w:tcPr>
          <w:p w14:paraId="01DDBBF3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zamienia miarę stopniową na </w:t>
            </w:r>
            <w:r w:rsidR="00181E00">
              <w:rPr>
                <w:sz w:val="22"/>
                <w:szCs w:val="22"/>
              </w:rPr>
              <w:t xml:space="preserve">miarę </w:t>
            </w:r>
            <w:r w:rsidRPr="00A549F5">
              <w:rPr>
                <w:sz w:val="22"/>
                <w:szCs w:val="22"/>
              </w:rPr>
              <w:t>łukową i odwrotnie</w:t>
            </w:r>
          </w:p>
        </w:tc>
      </w:tr>
      <w:tr w:rsidR="00A549F5" w:rsidRPr="00A549F5" w14:paraId="01DDBBF6" w14:textId="77777777">
        <w:trPr>
          <w:trHeight w:val="30"/>
        </w:trPr>
        <w:tc>
          <w:tcPr>
            <w:tcW w:w="9062" w:type="dxa"/>
          </w:tcPr>
          <w:p w14:paraId="01DDBBF5" w14:textId="28A375FD" w:rsidR="00514B63" w:rsidRDefault="004C7828" w:rsidP="00181E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odczytuje okres podstawowy funkcji </w:t>
            </w:r>
            <w:r w:rsidR="00181E00">
              <w:rPr>
                <w:sz w:val="22"/>
                <w:szCs w:val="22"/>
              </w:rPr>
              <w:t>z</w:t>
            </w:r>
            <w:r w:rsidRPr="00A549F5">
              <w:rPr>
                <w:sz w:val="22"/>
                <w:szCs w:val="22"/>
              </w:rPr>
              <w:t xml:space="preserve"> jej wykresu</w:t>
            </w:r>
          </w:p>
        </w:tc>
      </w:tr>
      <w:tr w:rsidR="00A549F5" w:rsidRPr="00A549F5" w14:paraId="01DDBBF8" w14:textId="77777777">
        <w:trPr>
          <w:trHeight w:val="30"/>
        </w:trPr>
        <w:tc>
          <w:tcPr>
            <w:tcW w:w="9062" w:type="dxa"/>
          </w:tcPr>
          <w:p w14:paraId="01DDBBF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="00A549F5" w:rsidRPr="00A549F5" w14:paraId="01DDBBFB" w14:textId="77777777">
        <w:trPr>
          <w:trHeight w:val="112"/>
        </w:trPr>
        <w:tc>
          <w:tcPr>
            <w:tcW w:w="9062" w:type="dxa"/>
          </w:tcPr>
          <w:p w14:paraId="01DDBBFA" w14:textId="3E37DE12" w:rsidR="00C15554" w:rsidRDefault="004C7828" w:rsidP="00B24D7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x-p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>+q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w:r w:rsidRPr="00A549F5">
              <w:rPr>
                <w:i/>
                <w:sz w:val="22"/>
                <w:szCs w:val="22"/>
              </w:rPr>
              <w:t xml:space="preserve">f </w:t>
            </w:r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i określa jej własności</w:t>
            </w:r>
          </w:p>
        </w:tc>
      </w:tr>
      <w:tr w:rsidR="00A549F5" w:rsidRPr="00A549F5" w14:paraId="01DDBBFD" w14:textId="77777777">
        <w:trPr>
          <w:trHeight w:val="112"/>
        </w:trPr>
        <w:tc>
          <w:tcPr>
            <w:tcW w:w="9062" w:type="dxa"/>
          </w:tcPr>
          <w:p w14:paraId="01DDBBFC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funkcji, stosując symetrię względem osi </w:t>
            </w:r>
            <w:r w:rsidRPr="00A549F5">
              <w:rPr>
                <w:i/>
                <w:sz w:val="22"/>
                <w:szCs w:val="22"/>
              </w:rPr>
              <w:t>OX</w:t>
            </w:r>
          </w:p>
        </w:tc>
      </w:tr>
      <w:tr w:rsidR="00A549F5" w:rsidRPr="00A549F5" w14:paraId="01DDBBFF" w14:textId="77777777">
        <w:trPr>
          <w:trHeight w:val="112"/>
        </w:trPr>
        <w:tc>
          <w:tcPr>
            <w:tcW w:w="9062" w:type="dxa"/>
          </w:tcPr>
          <w:p w14:paraId="01DDBBFE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y=af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f(x)</m:t>
                  </m:r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f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1" w14:textId="77777777">
        <w:trPr>
          <w:trHeight w:val="112"/>
        </w:trPr>
        <w:tc>
          <w:tcPr>
            <w:tcW w:w="9062" w:type="dxa"/>
          </w:tcPr>
          <w:p w14:paraId="01DDBC00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uzasadnia proste tożsamości trygonometryczne, podaje odpowiednie założenia</w:t>
            </w:r>
          </w:p>
        </w:tc>
      </w:tr>
      <w:tr w:rsidR="00A549F5" w:rsidRPr="00A549F5" w14:paraId="01DDBC03" w14:textId="77777777">
        <w:trPr>
          <w:trHeight w:val="112"/>
        </w:trPr>
        <w:tc>
          <w:tcPr>
            <w:tcW w:w="9062" w:type="dxa"/>
          </w:tcPr>
          <w:p w14:paraId="01DDBC02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sinus lub cosinus</w:t>
            </w:r>
          </w:p>
        </w:tc>
      </w:tr>
      <w:tr w:rsidR="00A549F5" w:rsidRPr="00A549F5" w14:paraId="01DDBC05" w14:textId="77777777">
        <w:trPr>
          <w:trHeight w:val="112"/>
        </w:trPr>
        <w:tc>
          <w:tcPr>
            <w:tcW w:w="9062" w:type="dxa"/>
          </w:tcPr>
          <w:p w14:paraId="01DDBC04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wartości funkcji trygonometrycznych kątów z zastosowaniem wzorów na</w:t>
            </w:r>
            <w:r w:rsidR="0055675B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funkcje trygonometryczne sumy i różnicy kątów</w:t>
            </w:r>
          </w:p>
        </w:tc>
      </w:tr>
      <w:tr w:rsidR="00A549F5" w:rsidRPr="00A549F5" w14:paraId="01DDBC07" w14:textId="77777777">
        <w:trPr>
          <w:trHeight w:val="112"/>
        </w:trPr>
        <w:tc>
          <w:tcPr>
            <w:tcW w:w="9062" w:type="dxa"/>
          </w:tcPr>
          <w:p w14:paraId="01DDBC06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funkcje trygonometryczne podwojonego kąta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9" w14:textId="77777777">
        <w:trPr>
          <w:trHeight w:val="112"/>
        </w:trPr>
        <w:tc>
          <w:tcPr>
            <w:tcW w:w="9062" w:type="dxa"/>
          </w:tcPr>
          <w:p w14:paraId="01DDBC08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dany kąt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±α</m:t>
              </m:r>
            </m:oMath>
            <w:r w:rsidRPr="00A549F5">
              <w:rPr>
                <w:sz w:val="22"/>
                <w:szCs w:val="22"/>
              </w:rPr>
              <w:t xml:space="preserve"> lub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k⋅90°±α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C0B" w14:textId="77777777">
        <w:trPr>
          <w:trHeight w:val="112"/>
        </w:trPr>
        <w:tc>
          <w:tcPr>
            <w:tcW w:w="9062" w:type="dxa"/>
          </w:tcPr>
          <w:p w14:paraId="01DDBC0A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redukcyjne do obliczania wartości funkcji trygonometrycznych danych kątów</w:t>
            </w:r>
          </w:p>
        </w:tc>
      </w:tr>
      <w:tr w:rsidR="00A549F5" w:rsidRPr="00A549F5" w14:paraId="01DDBC0D" w14:textId="77777777">
        <w:trPr>
          <w:trHeight w:val="112"/>
        </w:trPr>
        <w:tc>
          <w:tcPr>
            <w:tcW w:w="9062" w:type="dxa"/>
          </w:tcPr>
          <w:p w14:paraId="01DDBC0C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proste równania i nierówności trygonometryczne</w:t>
            </w:r>
          </w:p>
        </w:tc>
      </w:tr>
      <w:tr w:rsidR="00A549F5" w:rsidRPr="00A549F5" w14:paraId="01DDBC0F" w14:textId="77777777">
        <w:trPr>
          <w:trHeight w:val="112"/>
        </w:trPr>
        <w:tc>
          <w:tcPr>
            <w:tcW w:w="9062" w:type="dxa"/>
          </w:tcPr>
          <w:p w14:paraId="01DDBC0E" w14:textId="77415C72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posługuje się tablicami lub kalkulatorem do wyznacz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miary kąta w podanym przedziale, znając wartość jednej z jego funkcji trygonometrycznych</w:t>
            </w:r>
          </w:p>
        </w:tc>
      </w:tr>
    </w:tbl>
    <w:p w14:paraId="01DDBC10" w14:textId="77777777" w:rsidR="00C15554" w:rsidRDefault="00C15554" w:rsidP="00B24D78">
      <w:pPr>
        <w:rPr>
          <w:sz w:val="22"/>
          <w:szCs w:val="22"/>
        </w:rPr>
      </w:pPr>
    </w:p>
    <w:p w14:paraId="01DDBC11" w14:textId="21846FF0" w:rsidR="00C15554" w:rsidRDefault="004C7828" w:rsidP="00B24D78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>(R)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(D)</w:t>
      </w:r>
    </w:p>
    <w:p w14:paraId="01DDBC12" w14:textId="77777777" w:rsidR="00C15554" w:rsidRDefault="004C7828" w:rsidP="00B24D78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dobrą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bardzo dobrą</w:t>
      </w:r>
      <w:r w:rsidRPr="00A549F5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14" w14:textId="77777777">
        <w:trPr>
          <w:trHeight w:val="36"/>
        </w:trPr>
        <w:tc>
          <w:tcPr>
            <w:tcW w:w="9062" w:type="dxa"/>
          </w:tcPr>
          <w:p w14:paraId="01DDBC13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="00A549F5" w:rsidRPr="00A549F5" w14:paraId="01DDBC16" w14:textId="77777777">
        <w:trPr>
          <w:trHeight w:val="34"/>
        </w:trPr>
        <w:tc>
          <w:tcPr>
            <w:tcW w:w="9062" w:type="dxa"/>
          </w:tcPr>
          <w:p w14:paraId="01DDBC15" w14:textId="70C7090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trudniejszych przypadkach</w:t>
            </w:r>
          </w:p>
        </w:tc>
      </w:tr>
      <w:tr w:rsidR="00A549F5" w:rsidRPr="00A549F5" w14:paraId="01DDBC18" w14:textId="77777777">
        <w:trPr>
          <w:trHeight w:val="34"/>
        </w:trPr>
        <w:tc>
          <w:tcPr>
            <w:tcW w:w="9062" w:type="dxa"/>
          </w:tcPr>
          <w:p w14:paraId="01DDBC17" w14:textId="355EE0B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kąt, mając daną wartość jednej z jego funkcji trygonometrycznych</w:t>
            </w:r>
            <w:r w:rsidR="00181E00">
              <w:rPr>
                <w:sz w:val="22"/>
                <w:szCs w:val="22"/>
              </w:rPr>
              <w:t xml:space="preserve"> 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1A" w14:textId="77777777">
        <w:trPr>
          <w:trHeight w:val="34"/>
        </w:trPr>
        <w:tc>
          <w:tcPr>
            <w:tcW w:w="9062" w:type="dxa"/>
          </w:tcPr>
          <w:p w14:paraId="01DDBC19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okresowej </w:t>
            </w:r>
          </w:p>
        </w:tc>
      </w:tr>
      <w:tr w:rsidR="00A549F5" w:rsidRPr="00A549F5" w14:paraId="01DDBC1C" w14:textId="77777777">
        <w:trPr>
          <w:trHeight w:val="34"/>
        </w:trPr>
        <w:tc>
          <w:tcPr>
            <w:tcW w:w="9062" w:type="dxa"/>
          </w:tcPr>
          <w:p w14:paraId="01DDBC1B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okresowość funkcji do wyznaczania jej wartości</w:t>
            </w:r>
          </w:p>
        </w:tc>
      </w:tr>
      <w:tr w:rsidR="00A549F5" w:rsidRPr="00A549F5" w14:paraId="01DDBC1E" w14:textId="77777777">
        <w:trPr>
          <w:trHeight w:val="34"/>
        </w:trPr>
        <w:tc>
          <w:tcPr>
            <w:tcW w:w="9062" w:type="dxa"/>
          </w:tcPr>
          <w:p w14:paraId="01DDBC1D" w14:textId="13E07BF1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własności funkcji trygonometrycznej do oblicz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jej wartości dla kąta o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podanej mierze</w:t>
            </w:r>
            <w:r w:rsidR="004450C8" w:rsidRPr="00A549F5">
              <w:rPr>
                <w:sz w:val="22"/>
                <w:szCs w:val="22"/>
              </w:rPr>
              <w:t xml:space="preserve"> łukowej</w:t>
            </w:r>
          </w:p>
        </w:tc>
      </w:tr>
      <w:tr w:rsidR="00A549F5" w:rsidRPr="00A549F5" w14:paraId="01DDBC20" w14:textId="77777777">
        <w:trPr>
          <w:trHeight w:val="34"/>
        </w:trPr>
        <w:tc>
          <w:tcPr>
            <w:tcW w:w="9062" w:type="dxa"/>
          </w:tcPr>
          <w:p w14:paraId="01DDBC1F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</w:t>
            </w:r>
          </w:p>
        </w:tc>
      </w:tr>
      <w:tr w:rsidR="00A549F5" w:rsidRPr="00A549F5" w14:paraId="01DDBC22" w14:textId="77777777">
        <w:trPr>
          <w:trHeight w:val="34"/>
        </w:trPr>
        <w:tc>
          <w:tcPr>
            <w:tcW w:w="9062" w:type="dxa"/>
          </w:tcPr>
          <w:p w14:paraId="01DDBC21" w14:textId="3A2EEBE7" w:rsidR="00514B63" w:rsidRDefault="004C7828" w:rsidP="000F4E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na podstawie wykresów funkcji trygonometrycznych szkicuje wykresy funkcji będące efektem wykonania kilku przekształceń</w:t>
            </w:r>
            <w:r w:rsidR="000F4E28">
              <w:rPr>
                <w:sz w:val="22"/>
                <w:szCs w:val="22"/>
              </w:rPr>
              <w:t>;</w:t>
            </w:r>
            <w:r w:rsidRPr="00A549F5">
              <w:rPr>
                <w:sz w:val="22"/>
                <w:szCs w:val="22"/>
              </w:rPr>
              <w:t xml:space="preserve"> określa ich własności</w:t>
            </w:r>
          </w:p>
        </w:tc>
      </w:tr>
      <w:tr w:rsidR="00A549F5" w:rsidRPr="00A549F5" w14:paraId="01DDBC24" w14:textId="77777777">
        <w:trPr>
          <w:trHeight w:val="34"/>
        </w:trPr>
        <w:tc>
          <w:tcPr>
            <w:tcW w:w="9062" w:type="dxa"/>
          </w:tcPr>
          <w:p w14:paraId="01DDBC23" w14:textId="2AEF6A1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wykresy funkcji trygonometrycznych </w:t>
            </w:r>
          </w:p>
        </w:tc>
      </w:tr>
      <w:tr w:rsidR="00A549F5" w:rsidRPr="00A549F5" w14:paraId="01DDBC26" w14:textId="77777777">
        <w:trPr>
          <w:trHeight w:val="34"/>
        </w:trPr>
        <w:tc>
          <w:tcPr>
            <w:tcW w:w="9062" w:type="dxa"/>
          </w:tcPr>
          <w:p w14:paraId="01DDBC25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tangens lub cotangens</w:t>
            </w:r>
          </w:p>
        </w:tc>
      </w:tr>
      <w:tr w:rsidR="00A549F5" w:rsidRPr="00A549F5" w14:paraId="01DDBC28" w14:textId="77777777">
        <w:trPr>
          <w:trHeight w:val="34"/>
        </w:trPr>
        <w:tc>
          <w:tcPr>
            <w:tcW w:w="9062" w:type="dxa"/>
          </w:tcPr>
          <w:p w14:paraId="01DDBC27" w14:textId="3DC694F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udowadnia tożsamości trygonometryczne, podaje odpowiednie założenia</w:t>
            </w:r>
            <w:r w:rsidR="00181E00" w:rsidRPr="00A549F5">
              <w:rPr>
                <w:sz w:val="22"/>
                <w:szCs w:val="22"/>
              </w:rPr>
              <w:t xml:space="preserve"> </w:t>
            </w:r>
            <w:r w:rsidR="00181E00">
              <w:rPr>
                <w:sz w:val="22"/>
                <w:szCs w:val="22"/>
              </w:rPr>
              <w:t xml:space="preserve">– </w:t>
            </w:r>
            <w:r w:rsidR="00181E00" w:rsidRPr="00A549F5">
              <w:rPr>
                <w:sz w:val="22"/>
                <w:szCs w:val="22"/>
              </w:rPr>
              <w:t>w trudniejszych zadaniach</w:t>
            </w:r>
          </w:p>
        </w:tc>
      </w:tr>
      <w:tr w:rsidR="00A549F5" w:rsidRPr="00A549F5" w14:paraId="01DDBC2A" w14:textId="77777777">
        <w:trPr>
          <w:trHeight w:val="34"/>
        </w:trPr>
        <w:tc>
          <w:tcPr>
            <w:tcW w:w="9062" w:type="dxa"/>
          </w:tcPr>
          <w:p w14:paraId="01DDBC29" w14:textId="0D327C85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na funkcje trygonometryczne sum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i różnic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kątów, podwojonego kąta do przekształcania wyrażeń, w tym do uzasadniania tożsamości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2C" w14:textId="77777777">
        <w:trPr>
          <w:trHeight w:val="34"/>
        </w:trPr>
        <w:tc>
          <w:tcPr>
            <w:tcW w:w="9062" w:type="dxa"/>
          </w:tcPr>
          <w:p w14:paraId="01DDBC2B" w14:textId="64DFB177" w:rsidR="00514B63" w:rsidRDefault="004450C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redukcyjne do upraszczania wyrażeń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udowadniania tożsamości trygonometrycznych</w:t>
            </w:r>
          </w:p>
        </w:tc>
      </w:tr>
      <w:tr w:rsidR="00A549F5" w:rsidRPr="00A549F5" w14:paraId="01DDBC2E" w14:textId="77777777">
        <w:trPr>
          <w:trHeight w:val="34"/>
        </w:trPr>
        <w:tc>
          <w:tcPr>
            <w:tcW w:w="9062" w:type="dxa"/>
          </w:tcPr>
          <w:p w14:paraId="01DDBC2D" w14:textId="623C7AE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związki między funkcjami trygonometrycznymi do rozwiązywania trudniejszych równań i nierówności trygonometrycznych, wyznaczania zbioru wartości funkcji złożonej </w:t>
            </w:r>
            <w:r w:rsidR="00234C7E">
              <w:rPr>
                <w:sz w:val="22"/>
                <w:szCs w:val="22"/>
              </w:rPr>
              <w:t>i </w:t>
            </w:r>
            <w:r w:rsidRPr="00A549F5">
              <w:rPr>
                <w:sz w:val="22"/>
                <w:szCs w:val="22"/>
              </w:rPr>
              <w:t>obliczania wartości funkcji trygonometrycznych połowy kąta</w:t>
            </w:r>
          </w:p>
        </w:tc>
      </w:tr>
    </w:tbl>
    <w:p w14:paraId="01DDBC2F" w14:textId="77777777" w:rsidR="00C15554" w:rsidRDefault="00C15554" w:rsidP="00234C7E">
      <w:pPr>
        <w:rPr>
          <w:sz w:val="22"/>
          <w:szCs w:val="22"/>
        </w:rPr>
      </w:pPr>
    </w:p>
    <w:p w14:paraId="01DDBC30" w14:textId="77777777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>Poziom</w:t>
      </w:r>
      <w:r w:rsidRPr="00A549F5">
        <w:rPr>
          <w:b/>
          <w:sz w:val="22"/>
          <w:szCs w:val="22"/>
        </w:rPr>
        <w:t xml:space="preserve"> (W)</w:t>
      </w:r>
    </w:p>
    <w:p w14:paraId="01DDBC31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celującą</w:t>
      </w:r>
      <w:r w:rsidRPr="00A549F5">
        <w:rPr>
          <w:sz w:val="22"/>
          <w:szCs w:val="22"/>
        </w:rPr>
        <w:t>, jeśli opanował wiedzę i umiejętności z poziomów (K)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–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3" w14:textId="77777777">
        <w:tc>
          <w:tcPr>
            <w:tcW w:w="9062" w:type="dxa"/>
          </w:tcPr>
          <w:p w14:paraId="01DDBC32" w14:textId="742329D1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wyprowadza wzory na funkcje trygonometryczne sumy i różnicy kątów oraz funkcje podwojonego kąta</w:t>
            </w:r>
          </w:p>
        </w:tc>
      </w:tr>
      <w:tr w:rsidR="00A549F5" w:rsidRPr="00A549F5" w14:paraId="01DDBC35" w14:textId="77777777">
        <w:tc>
          <w:tcPr>
            <w:tcW w:w="9062" w:type="dxa"/>
          </w:tcPr>
          <w:p w14:paraId="01DDBC34" w14:textId="0408345C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zadania </w:t>
            </w:r>
            <w:r w:rsidR="00181E00" w:rsidRPr="00A549F5">
              <w:rPr>
                <w:sz w:val="22"/>
                <w:szCs w:val="22"/>
              </w:rPr>
              <w:t xml:space="preserve">dotyczące funkcji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o znacznym stopniu trudności </w:t>
            </w:r>
          </w:p>
        </w:tc>
      </w:tr>
      <w:tr w:rsidR="00A549F5" w:rsidRPr="00A549F5" w14:paraId="01DDBC37" w14:textId="77777777">
        <w:tc>
          <w:tcPr>
            <w:tcW w:w="9062" w:type="dxa"/>
          </w:tcPr>
          <w:p w14:paraId="01DDBC36" w14:textId="49CD6398" w:rsidR="00514B63" w:rsidRDefault="004C7828" w:rsidP="0018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nierówności trygonometryczne, stosując odpowiednie podstawieni</w:t>
            </w:r>
            <w:r w:rsidR="00181E00">
              <w:rPr>
                <w:sz w:val="22"/>
                <w:szCs w:val="22"/>
              </w:rPr>
              <w:t>a</w:t>
            </w:r>
          </w:p>
        </w:tc>
      </w:tr>
    </w:tbl>
    <w:p w14:paraId="01DDBC38" w14:textId="77777777" w:rsidR="00514B63" w:rsidRDefault="00514B63">
      <w:pPr>
        <w:rPr>
          <w:sz w:val="22"/>
          <w:szCs w:val="22"/>
        </w:rPr>
      </w:pPr>
    </w:p>
    <w:p w14:paraId="01DDBC39" w14:textId="77777777" w:rsidR="00514B63" w:rsidRDefault="004C7828">
      <w:pPr>
        <w:rPr>
          <w:b/>
          <w:sz w:val="22"/>
          <w:szCs w:val="22"/>
        </w:rPr>
      </w:pPr>
      <w:r w:rsidRPr="00A549F5">
        <w:rPr>
          <w:b/>
          <w:sz w:val="22"/>
          <w:szCs w:val="22"/>
        </w:rPr>
        <w:t>2. GEOMETRIA ANALITYCZNA</w:t>
      </w:r>
    </w:p>
    <w:p w14:paraId="01DDBC3A" w14:textId="6772A492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C3B" w14:textId="77777777" w:rsidR="00C15554" w:rsidRDefault="004C7828" w:rsidP="00234C7E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D" w14:textId="77777777">
        <w:tc>
          <w:tcPr>
            <w:tcW w:w="9062" w:type="dxa"/>
          </w:tcPr>
          <w:p w14:paraId="01DDBC3C" w14:textId="2994D085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układzie współrzędnych </w:t>
            </w:r>
          </w:p>
        </w:tc>
      </w:tr>
      <w:tr w:rsidR="00A549F5" w:rsidRPr="00A549F5" w14:paraId="01DDBC3F" w14:textId="77777777">
        <w:tc>
          <w:tcPr>
            <w:tcW w:w="9062" w:type="dxa"/>
          </w:tcPr>
          <w:p w14:paraId="01DDBC3E" w14:textId="09BF60F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 xml:space="preserve">stosuje wzór na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zadaniach dotyczących wielokątów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1" w14:textId="77777777">
        <w:tc>
          <w:tcPr>
            <w:tcW w:w="9062" w:type="dxa"/>
          </w:tcPr>
          <w:p w14:paraId="01DDBC40" w14:textId="454485D4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wyznacza współrzędne środka odcinka, </w:t>
            </w:r>
            <w:r w:rsidR="00234C7E">
              <w:rPr>
                <w:sz w:val="22"/>
                <w:szCs w:val="22"/>
              </w:rPr>
              <w:t>gdy dane są</w:t>
            </w:r>
            <w:r w:rsidRPr="00A549F5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A549F5" w:rsidRPr="00A549F5" w14:paraId="01DDBC43" w14:textId="77777777">
        <w:tc>
          <w:tcPr>
            <w:tcW w:w="9062" w:type="dxa"/>
          </w:tcPr>
          <w:p w14:paraId="01DDBC4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współrzędne środka odcinka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w prostych przypadkach </w:t>
            </w:r>
          </w:p>
        </w:tc>
      </w:tr>
      <w:tr w:rsidR="00A549F5" w:rsidRPr="00A549F5" w14:paraId="01DDBC45" w14:textId="77777777">
        <w:tc>
          <w:tcPr>
            <w:tcW w:w="9062" w:type="dxa"/>
          </w:tcPr>
          <w:p w14:paraId="01DDBC44" w14:textId="6EE6B2A9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punktu od prostej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odległość między prostymi równoległymi </w:t>
            </w:r>
          </w:p>
        </w:tc>
      </w:tr>
      <w:tr w:rsidR="00A549F5" w:rsidRPr="00A549F5" w14:paraId="01DDBC47" w14:textId="77777777">
        <w:tc>
          <w:tcPr>
            <w:tcW w:w="9062" w:type="dxa"/>
          </w:tcPr>
          <w:p w14:paraId="01DDBC4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549F5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9" w14:textId="77777777">
        <w:tc>
          <w:tcPr>
            <w:tcW w:w="9062" w:type="dxa"/>
          </w:tcPr>
          <w:p w14:paraId="01DDBC48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równanie okręgu o danym środku i promieniu </w:t>
            </w:r>
          </w:p>
        </w:tc>
      </w:tr>
      <w:tr w:rsidR="00A549F5" w:rsidRPr="00A549F5" w14:paraId="01DDBC4B" w14:textId="77777777">
        <w:tc>
          <w:tcPr>
            <w:tcW w:w="9062" w:type="dxa"/>
          </w:tcPr>
          <w:p w14:paraId="01DDBC4A" w14:textId="4C2269C2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współrzędne środka i promień okręgu, </w:t>
            </w:r>
            <w:r w:rsidR="00234C7E">
              <w:rPr>
                <w:sz w:val="22"/>
                <w:szCs w:val="22"/>
              </w:rPr>
              <w:t>gdy dane jest</w:t>
            </w:r>
            <w:r w:rsidR="00EC1F32">
              <w:rPr>
                <w:sz w:val="22"/>
                <w:szCs w:val="22"/>
              </w:rPr>
              <w:t xml:space="preserve"> </w:t>
            </w:r>
            <w:r w:rsidRPr="00A549F5">
              <w:rPr>
                <w:sz w:val="22"/>
                <w:szCs w:val="22"/>
              </w:rPr>
              <w:t xml:space="preserve">jego równanie </w:t>
            </w:r>
            <w:r w:rsidR="00234C7E" w:rsidRPr="00A549F5">
              <w:rPr>
                <w:sz w:val="22"/>
                <w:szCs w:val="22"/>
              </w:rPr>
              <w:t>w</w:t>
            </w:r>
            <w:r w:rsidR="00234C7E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postaci kanonicznej lub </w:t>
            </w:r>
            <w:r w:rsidR="00EC1F32">
              <w:rPr>
                <w:sz w:val="22"/>
                <w:szCs w:val="22"/>
              </w:rPr>
              <w:t xml:space="preserve">postaci </w:t>
            </w:r>
            <w:r w:rsidRPr="00A549F5">
              <w:rPr>
                <w:sz w:val="22"/>
                <w:szCs w:val="22"/>
              </w:rPr>
              <w:t xml:space="preserve">ogólnej </w:t>
            </w:r>
          </w:p>
        </w:tc>
      </w:tr>
      <w:tr w:rsidR="007C330A" w:rsidRPr="00ED7498" w14:paraId="01DDBC4D" w14:textId="77777777">
        <w:tc>
          <w:tcPr>
            <w:tcW w:w="9062" w:type="dxa"/>
          </w:tcPr>
          <w:p w14:paraId="01DDBC4C" w14:textId="649B2AE6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równanie okręgu o danym środku</w:t>
            </w:r>
            <w:r w:rsidR="00EC1F32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przechodzącego przez dany punkt</w:t>
            </w:r>
          </w:p>
        </w:tc>
      </w:tr>
      <w:tr w:rsidR="007C330A" w:rsidRPr="00ED7498" w14:paraId="01DDBC4F" w14:textId="77777777">
        <w:tc>
          <w:tcPr>
            <w:tcW w:w="9062" w:type="dxa"/>
          </w:tcPr>
          <w:p w14:paraId="01DDBC4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7C330A" w:rsidRPr="00ED7498" w14:paraId="01DDBC51" w14:textId="77777777">
        <w:tc>
          <w:tcPr>
            <w:tcW w:w="9062" w:type="dxa"/>
          </w:tcPr>
          <w:p w14:paraId="01DDBC50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opisuje koło w układzie współrzędnych</w:t>
            </w:r>
          </w:p>
        </w:tc>
      </w:tr>
      <w:tr w:rsidR="007C330A" w:rsidRPr="00ED7498" w14:paraId="01DDBC53" w14:textId="77777777">
        <w:tc>
          <w:tcPr>
            <w:tcW w:w="9062" w:type="dxa"/>
          </w:tcPr>
          <w:p w14:paraId="01DDBC5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sprawdza, czy punkt należy do danego okręgu (koła)</w:t>
            </w:r>
          </w:p>
        </w:tc>
      </w:tr>
      <w:tr w:rsidR="007C330A" w:rsidRPr="00ED7498" w14:paraId="01DDBC55" w14:textId="77777777">
        <w:tc>
          <w:tcPr>
            <w:tcW w:w="9062" w:type="dxa"/>
          </w:tcPr>
          <w:p w14:paraId="01DDBC54" w14:textId="2FC9B4AA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</w:t>
            </w:r>
            <w:r w:rsidR="00EC1F32" w:rsidRPr="00A549F5">
              <w:rPr>
                <w:sz w:val="22"/>
                <w:szCs w:val="22"/>
              </w:rPr>
              <w:t xml:space="preserve">algebraicznie </w:t>
            </w:r>
            <w:r w:rsidRPr="00A549F5">
              <w:rPr>
                <w:sz w:val="22"/>
                <w:szCs w:val="22"/>
              </w:rPr>
              <w:t>układy równań drugiego stopnia i podaje ich interpretację geometryczną</w:t>
            </w:r>
          </w:p>
        </w:tc>
      </w:tr>
      <w:tr w:rsidR="007C330A" w:rsidRPr="00ED7498" w14:paraId="01DDBC57" w14:textId="77777777">
        <w:tc>
          <w:tcPr>
            <w:tcW w:w="9062" w:type="dxa"/>
          </w:tcPr>
          <w:p w14:paraId="01DDBC5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wykonuje działania na wektorach</w:t>
            </w:r>
          </w:p>
        </w:tc>
      </w:tr>
      <w:tr w:rsidR="007C330A" w:rsidRPr="00ED7498" w14:paraId="01DDBC59" w14:textId="77777777">
        <w:tc>
          <w:tcPr>
            <w:tcW w:w="9062" w:type="dxa"/>
          </w:tcPr>
          <w:p w14:paraId="01DDBC58" w14:textId="77777777" w:rsidR="00514B63" w:rsidRDefault="005656F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25787765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>sprawdza, czy wektory są równoległe</w:t>
            </w:r>
          </w:p>
        </w:tc>
      </w:tr>
      <w:tr w:rsidR="007C330A" w:rsidRPr="00ED7498" w14:paraId="01DDBC5B" w14:textId="77777777">
        <w:tc>
          <w:tcPr>
            <w:tcW w:w="9062" w:type="dxa"/>
          </w:tcPr>
          <w:p w14:paraId="01DDBC5A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działania na wektorach do badania współliniowości punktów</w:t>
            </w:r>
          </w:p>
        </w:tc>
      </w:tr>
      <w:tr w:rsidR="007C330A" w:rsidRPr="00ED7498" w14:paraId="01DDBC5D" w14:textId="77777777">
        <w:tc>
          <w:tcPr>
            <w:tcW w:w="9062" w:type="dxa"/>
          </w:tcPr>
          <w:p w14:paraId="01DDBC5C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działania na wektorach do podziału odcinka </w:t>
            </w:r>
          </w:p>
        </w:tc>
      </w:tr>
      <w:tr w:rsidR="007C330A" w:rsidRPr="00ED7498" w14:paraId="01DDBC5F" w14:textId="77777777">
        <w:tc>
          <w:tcPr>
            <w:tcW w:w="9062" w:type="dxa"/>
          </w:tcPr>
          <w:p w14:paraId="01DDBC5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wykorzystuje działania na wektorach do rozwiązywania prostych zadań dotyczących wielokątów w układzie współrzędnych</w:t>
            </w:r>
          </w:p>
        </w:tc>
      </w:tr>
      <w:tr w:rsidR="007C330A" w:rsidRPr="00ED7498" w14:paraId="01DDBC61" w14:textId="77777777">
        <w:tc>
          <w:tcPr>
            <w:tcW w:w="9062" w:type="dxa"/>
          </w:tcPr>
          <w:p w14:paraId="01DDBC60" w14:textId="77777777" w:rsidR="00514B63" w:rsidRDefault="005656F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-1068030112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7C330A" w:rsidRPr="00ED7498" w14:paraId="01DDBC63" w14:textId="77777777">
        <w:tc>
          <w:tcPr>
            <w:tcW w:w="9062" w:type="dxa"/>
          </w:tcPr>
          <w:p w14:paraId="01DDBC62" w14:textId="77777777" w:rsidR="00514B63" w:rsidRDefault="005656F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1349054892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wyznacza współrzędne obrazów punktów oraz wierzchołków wielokąta w symetrii osiowej lub </w:t>
            </w:r>
            <w:r w:rsidR="00EC1F32">
              <w:rPr>
                <w:sz w:val="22"/>
                <w:szCs w:val="22"/>
              </w:rPr>
              <w:t xml:space="preserve">symetrii </w:t>
            </w:r>
            <w:r w:rsidR="004C7828" w:rsidRPr="00A77593">
              <w:rPr>
                <w:sz w:val="22"/>
                <w:szCs w:val="22"/>
              </w:rPr>
              <w:t>środkowej względem osi układu współrzędnych lub początku układu współrzędnych</w:t>
            </w:r>
          </w:p>
        </w:tc>
      </w:tr>
    </w:tbl>
    <w:p w14:paraId="01DDBC64" w14:textId="77777777" w:rsidR="00C15554" w:rsidRDefault="00C15554" w:rsidP="00234C7E">
      <w:pPr>
        <w:rPr>
          <w:sz w:val="22"/>
          <w:szCs w:val="22"/>
        </w:rPr>
      </w:pPr>
    </w:p>
    <w:p w14:paraId="01DDBC65" w14:textId="6824A1F1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66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C330A" w:rsidRPr="00ED7498" w14:paraId="01DDBC68" w14:textId="77777777">
        <w:tc>
          <w:tcPr>
            <w:tcW w:w="9212" w:type="dxa"/>
          </w:tcPr>
          <w:p w14:paraId="01DDBC67" w14:textId="77777777" w:rsidR="00514B63" w:rsidRDefault="00A7759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równanie krzywej, do której należą punkty równo odległe od punktu i od prostej</w:t>
            </w:r>
          </w:p>
        </w:tc>
      </w:tr>
      <w:tr w:rsidR="007C330A" w:rsidRPr="00ED7498" w14:paraId="01DDBC6A" w14:textId="77777777">
        <w:tc>
          <w:tcPr>
            <w:tcW w:w="9212" w:type="dxa"/>
          </w:tcPr>
          <w:p w14:paraId="01DDBC69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stycznej do okręgu do rozwiązywania zadań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C" w14:textId="77777777">
        <w:tc>
          <w:tcPr>
            <w:tcW w:w="9212" w:type="dxa"/>
          </w:tcPr>
          <w:p w14:paraId="01DDBC6B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E" w14:textId="77777777">
        <w:tc>
          <w:tcPr>
            <w:tcW w:w="9212" w:type="dxa"/>
          </w:tcPr>
          <w:p w14:paraId="01DDBC6D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sprawdza, czy dane równanie jest równaniem okręgu</w:t>
            </w:r>
          </w:p>
        </w:tc>
      </w:tr>
      <w:tr w:rsidR="007C330A" w:rsidRPr="00ED7498" w14:paraId="01DDBC70" w14:textId="77777777">
        <w:tc>
          <w:tcPr>
            <w:tcW w:w="9212" w:type="dxa"/>
          </w:tcPr>
          <w:p w14:paraId="01DDBC6F" w14:textId="7995B2E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wartość parametru tak, aby dane równanie opisywało okrąg</w:t>
            </w:r>
          </w:p>
        </w:tc>
      </w:tr>
      <w:tr w:rsidR="007C330A" w:rsidRPr="00ED7498" w14:paraId="01DDBC72" w14:textId="77777777">
        <w:tc>
          <w:tcPr>
            <w:tcW w:w="9212" w:type="dxa"/>
          </w:tcPr>
          <w:p w14:paraId="01DDBC71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równanie okręgu do rozwiązywania zadań, w tym </w:t>
            </w:r>
            <w:r w:rsidR="00A77593" w:rsidRPr="00A77593">
              <w:rPr>
                <w:sz w:val="22"/>
                <w:szCs w:val="22"/>
              </w:rPr>
              <w:t>do wyznaczania równania okręgu opisanego na trójkącie</w:t>
            </w:r>
          </w:p>
        </w:tc>
      </w:tr>
      <w:tr w:rsidR="007C330A" w:rsidRPr="00ED7498" w14:paraId="01DDBC74" w14:textId="77777777">
        <w:tc>
          <w:tcPr>
            <w:tcW w:w="9212" w:type="dxa"/>
          </w:tcPr>
          <w:p w14:paraId="01DDBC73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7C330A" w:rsidRPr="00ED7498" w14:paraId="01DDBC76" w14:textId="77777777">
        <w:tc>
          <w:tcPr>
            <w:tcW w:w="9212" w:type="dxa"/>
          </w:tcPr>
          <w:p w14:paraId="01DDBC75" w14:textId="77777777" w:rsidR="00514B63" w:rsidRDefault="005656F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2119555588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wykorzystuje wzajemne położenie okręgów w prostych zadaniach </w:t>
            </w:r>
            <w:r w:rsidR="00A549F5" w:rsidRPr="00A77593">
              <w:rPr>
                <w:sz w:val="22"/>
                <w:szCs w:val="22"/>
              </w:rPr>
              <w:t xml:space="preserve">z </w:t>
            </w:r>
            <w:r w:rsidR="004C7828" w:rsidRPr="00A77593">
              <w:rPr>
                <w:sz w:val="22"/>
                <w:szCs w:val="22"/>
              </w:rPr>
              <w:t>parametrem</w:t>
            </w:r>
          </w:p>
        </w:tc>
      </w:tr>
      <w:tr w:rsidR="007C330A" w:rsidRPr="00ED7498" w14:paraId="01DDBC78" w14:textId="77777777">
        <w:tc>
          <w:tcPr>
            <w:tcW w:w="9212" w:type="dxa"/>
          </w:tcPr>
          <w:p w14:paraId="01DDBC77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układy równań drugiego stopnia w zadaniach różnych typów</w:t>
            </w:r>
          </w:p>
        </w:tc>
      </w:tr>
      <w:tr w:rsidR="007C330A" w:rsidRPr="00ED7498" w14:paraId="01DDBC7A" w14:textId="77777777">
        <w:tc>
          <w:tcPr>
            <w:tcW w:w="9212" w:type="dxa"/>
          </w:tcPr>
          <w:p w14:paraId="01DDBC79" w14:textId="77777777" w:rsidR="00514B63" w:rsidRDefault="005656F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6"/>
                <w:id w:val="-159773301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podaje geometryczną interpretację rozwiązania układu nierówności drugiego stopnia </w:t>
            </w:r>
          </w:p>
        </w:tc>
      </w:tr>
      <w:tr w:rsidR="007C330A" w:rsidRPr="00ED7498" w14:paraId="01DDBC7C" w14:textId="77777777">
        <w:tc>
          <w:tcPr>
            <w:tcW w:w="9212" w:type="dxa"/>
          </w:tcPr>
          <w:p w14:paraId="01DDBC7B" w14:textId="77777777" w:rsidR="00514B63" w:rsidRDefault="005656F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135962473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>opisuje układem nierówności przedstawiony podzbiór płaszczyzny</w:t>
            </w:r>
          </w:p>
        </w:tc>
      </w:tr>
      <w:tr w:rsidR="007C330A" w:rsidRPr="00ED7498" w14:paraId="01DDBC7E" w14:textId="77777777">
        <w:tc>
          <w:tcPr>
            <w:tcW w:w="9212" w:type="dxa"/>
          </w:tcPr>
          <w:p w14:paraId="01DDBC7D" w14:textId="0ED958D2" w:rsidR="00514B63" w:rsidRDefault="005656FF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13409429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stosuje </w:t>
            </w:r>
            <w:r w:rsidR="00EC1F32" w:rsidRPr="00A77593">
              <w:rPr>
                <w:sz w:val="22"/>
                <w:szCs w:val="22"/>
              </w:rPr>
              <w:t xml:space="preserve">w zadaniach </w:t>
            </w:r>
            <w:r w:rsidR="004C7828" w:rsidRPr="00A77593">
              <w:rPr>
                <w:sz w:val="22"/>
                <w:szCs w:val="22"/>
              </w:rPr>
              <w:t xml:space="preserve">działania na wektorach oraz ich interpretację geometryczną </w:t>
            </w:r>
            <w:r w:rsidR="00EC1F32">
              <w:rPr>
                <w:sz w:val="22"/>
                <w:szCs w:val="22"/>
              </w:rPr>
              <w:t xml:space="preserve">– </w:t>
            </w:r>
            <w:r w:rsidR="004C7828" w:rsidRPr="00A77593">
              <w:rPr>
                <w:sz w:val="22"/>
                <w:szCs w:val="22"/>
              </w:rPr>
              <w:t>w bardziej złożonych przypadkach</w:t>
            </w:r>
          </w:p>
        </w:tc>
      </w:tr>
      <w:tr w:rsidR="007C330A" w:rsidRPr="00ED7498" w14:paraId="01DDBC80" w14:textId="77777777">
        <w:tc>
          <w:tcPr>
            <w:tcW w:w="9212" w:type="dxa"/>
          </w:tcPr>
          <w:p w14:paraId="01DDBC7F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symetrii osiowej i symetrii środkowej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 xml:space="preserve">w bardziej złożonych przypadkach </w:t>
            </w:r>
          </w:p>
        </w:tc>
      </w:tr>
    </w:tbl>
    <w:p w14:paraId="01DDBC81" w14:textId="77777777" w:rsidR="00C15554" w:rsidRDefault="00C15554" w:rsidP="00234C7E">
      <w:pPr>
        <w:rPr>
          <w:sz w:val="22"/>
          <w:szCs w:val="22"/>
        </w:rPr>
      </w:pPr>
    </w:p>
    <w:p w14:paraId="01DDBC82" w14:textId="77777777" w:rsidR="00C15554" w:rsidRDefault="004C7828" w:rsidP="00234C7E">
      <w:pPr>
        <w:rPr>
          <w:b/>
          <w:sz w:val="22"/>
          <w:szCs w:val="22"/>
        </w:rPr>
      </w:pPr>
      <w:r w:rsidRPr="00740BAA">
        <w:rPr>
          <w:sz w:val="22"/>
          <w:szCs w:val="22"/>
        </w:rPr>
        <w:t>Poziom</w:t>
      </w:r>
      <w:r w:rsidRPr="00740BAA">
        <w:rPr>
          <w:b/>
          <w:sz w:val="22"/>
          <w:szCs w:val="22"/>
        </w:rPr>
        <w:t xml:space="preserve"> (W)</w:t>
      </w:r>
    </w:p>
    <w:p w14:paraId="01DDBC83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40BAA">
        <w:rPr>
          <w:sz w:val="22"/>
          <w:szCs w:val="22"/>
        </w:rPr>
        <w:t xml:space="preserve">Uczeń otrzymuje ocenę </w:t>
      </w:r>
      <w:r w:rsidRPr="00740BAA">
        <w:rPr>
          <w:b/>
          <w:sz w:val="22"/>
          <w:szCs w:val="22"/>
        </w:rPr>
        <w:t>celującą</w:t>
      </w:r>
      <w:r w:rsidRPr="00740BAA">
        <w:rPr>
          <w:sz w:val="22"/>
          <w:szCs w:val="22"/>
        </w:rPr>
        <w:t>, jeśli opanował wiedzę i umiejętności z poziomów (K)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–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(D) oraz:</w:t>
      </w:r>
    </w:p>
    <w:tbl>
      <w:tblPr>
        <w:tblStyle w:val="a4"/>
        <w:tblW w:w="8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="00740BAA" w:rsidRPr="00740BAA" w14:paraId="01DDBC85" w14:textId="77777777">
        <w:tc>
          <w:tcPr>
            <w:tcW w:w="8915" w:type="dxa"/>
          </w:tcPr>
          <w:p w14:paraId="01DDBC84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>wykorzystuje działania na wektorach w zadaniach na dowodzenie</w:t>
            </w:r>
          </w:p>
        </w:tc>
      </w:tr>
      <w:tr w:rsidR="00740BAA" w:rsidRPr="00740BAA" w14:paraId="01DDBC87" w14:textId="77777777">
        <w:tc>
          <w:tcPr>
            <w:tcW w:w="8915" w:type="dxa"/>
          </w:tcPr>
          <w:p w14:paraId="01DDBC8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 xml:space="preserve">rozwiązuje zadania z geometrii analitycznej o znacznym stopniu trudności </w:t>
            </w:r>
          </w:p>
        </w:tc>
      </w:tr>
    </w:tbl>
    <w:p w14:paraId="01DDBC88" w14:textId="77777777" w:rsidR="00514B63" w:rsidRDefault="00514B63">
      <w:pPr>
        <w:rPr>
          <w:sz w:val="22"/>
          <w:szCs w:val="22"/>
        </w:rPr>
      </w:pPr>
    </w:p>
    <w:p w14:paraId="01DDBC89" w14:textId="77777777" w:rsidR="00514B63" w:rsidRDefault="00514B63">
      <w:pPr>
        <w:rPr>
          <w:sz w:val="22"/>
          <w:szCs w:val="22"/>
        </w:rPr>
      </w:pPr>
    </w:p>
    <w:p w14:paraId="01DDBC8A" w14:textId="77777777" w:rsidR="00514B63" w:rsidRDefault="004C7828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14:paraId="01DDBC8B" w14:textId="4DDD02E5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C8C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C8E" w14:textId="77777777">
        <w:tc>
          <w:tcPr>
            <w:tcW w:w="9062" w:type="dxa"/>
          </w:tcPr>
          <w:p w14:paraId="01DDBC8D" w14:textId="32C4EEFF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7C330A" w:rsidRPr="00ED7498" w14:paraId="01DDBC90" w14:textId="77777777">
        <w:tc>
          <w:tcPr>
            <w:tcW w:w="9062" w:type="dxa"/>
          </w:tcPr>
          <w:p w14:paraId="01DDBC8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 xml:space="preserve">wyznacza wyrazy ciągu opisanego słownie </w:t>
            </w:r>
          </w:p>
        </w:tc>
      </w:tr>
      <w:tr w:rsidR="007C330A" w:rsidRPr="00ED7498" w14:paraId="01DDBC92" w14:textId="77777777">
        <w:tc>
          <w:tcPr>
            <w:tcW w:w="9062" w:type="dxa"/>
          </w:tcPr>
          <w:p w14:paraId="01DDBC9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szkicuje wykres ciągu</w:t>
            </w:r>
          </w:p>
        </w:tc>
      </w:tr>
      <w:tr w:rsidR="007C330A" w:rsidRPr="00ED7498" w14:paraId="01DDBC94" w14:textId="77777777">
        <w:tc>
          <w:tcPr>
            <w:tcW w:w="9062" w:type="dxa"/>
          </w:tcPr>
          <w:p w14:paraId="01DDBC93" w14:textId="7EFC99D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ciągu, </w:t>
            </w:r>
            <w:r w:rsidR="003121C9">
              <w:rPr>
                <w:sz w:val="22"/>
                <w:szCs w:val="22"/>
              </w:rPr>
              <w:t>gdy danych jest</w:t>
            </w:r>
            <w:r w:rsidRPr="00063487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7C330A" w:rsidRPr="00ED7498" w14:paraId="01DDBC96" w14:textId="77777777">
        <w:tc>
          <w:tcPr>
            <w:tcW w:w="9062" w:type="dxa"/>
          </w:tcPr>
          <w:p w14:paraId="01DDBC95" w14:textId="58BC37E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</w:t>
            </w:r>
            <w:r w:rsidR="009E3417" w:rsidRPr="00063487">
              <w:rPr>
                <w:sz w:val="22"/>
                <w:szCs w:val="22"/>
              </w:rPr>
              <w:t xml:space="preserve"> s</w:t>
            </w:r>
            <w:r w:rsidRPr="00063487">
              <w:rPr>
                <w:sz w:val="22"/>
                <w:szCs w:val="22"/>
              </w:rPr>
              <w:t xml:space="preserve">pełniające dany warunek (np. przyjmujące daną wartość)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="00EC1F32" w:rsidRPr="00063487">
              <w:rPr>
                <w:sz w:val="22"/>
                <w:szCs w:val="22"/>
              </w:rPr>
              <w:t>prostych przypadkach</w:t>
            </w:r>
            <w:r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98" w14:textId="77777777">
        <w:tc>
          <w:tcPr>
            <w:tcW w:w="9062" w:type="dxa"/>
          </w:tcPr>
          <w:p w14:paraId="01DDBC9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7C330A" w:rsidRPr="00ED7498" w14:paraId="01DDBC9A" w14:textId="77777777">
        <w:tc>
          <w:tcPr>
            <w:tcW w:w="9062" w:type="dxa"/>
          </w:tcPr>
          <w:p w14:paraId="01DDBC9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7C330A" w:rsidRPr="00ED7498" w14:paraId="01DDBC9C" w14:textId="77777777">
        <w:tc>
          <w:tcPr>
            <w:tcW w:w="9062" w:type="dxa"/>
          </w:tcPr>
          <w:p w14:paraId="01DDBC9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063487">
              <w:rPr>
                <w:sz w:val="22"/>
                <w:szCs w:val="22"/>
              </w:rPr>
              <w:t>ciągu określonego wzorem ogólnym</w:t>
            </w:r>
          </w:p>
        </w:tc>
      </w:tr>
      <w:tr w:rsidR="007C330A" w:rsidRPr="00ED7498" w14:paraId="01DDBC9E" w14:textId="77777777">
        <w:tc>
          <w:tcPr>
            <w:tcW w:w="9062" w:type="dxa"/>
          </w:tcPr>
          <w:p w14:paraId="01DDBC9D" w14:textId="41FD7547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bada monotoniczność ciągu</w:t>
            </w:r>
            <w:r w:rsidR="00EC1F32" w:rsidRPr="00063487">
              <w:rPr>
                <w:sz w:val="22"/>
                <w:szCs w:val="22"/>
              </w:rPr>
              <w:t xml:space="preserve">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 prostszych przypadkach</w:t>
            </w:r>
          </w:p>
        </w:tc>
      </w:tr>
      <w:tr w:rsidR="007C330A" w:rsidRPr="00ED7498" w14:paraId="01DDBCA0" w14:textId="77777777">
        <w:tc>
          <w:tcPr>
            <w:tcW w:w="9062" w:type="dxa"/>
          </w:tcPr>
          <w:p w14:paraId="01DDBC9F" w14:textId="0DED6E56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początkowe wyrazy ciągu określonego wzorem ogólnym </w:t>
            </w:r>
            <w:r w:rsidR="003121C9">
              <w:rPr>
                <w:sz w:val="22"/>
                <w:szCs w:val="22"/>
              </w:rPr>
              <w:t>lub</w:t>
            </w:r>
            <w:r w:rsidRPr="00063487">
              <w:rPr>
                <w:sz w:val="22"/>
                <w:szCs w:val="22"/>
              </w:rPr>
              <w:t xml:space="preserve"> określonego rekurencyjnie </w:t>
            </w:r>
            <w:r w:rsidR="00554AA4" w:rsidRPr="00063487">
              <w:rPr>
                <w:sz w:val="22"/>
                <w:szCs w:val="22"/>
              </w:rPr>
              <w:t xml:space="preserve">oraz wzór rekurencyjny ciągu, </w:t>
            </w:r>
            <w:r w:rsidR="003121C9">
              <w:rPr>
                <w:sz w:val="22"/>
                <w:szCs w:val="22"/>
              </w:rPr>
              <w:t>gdy dany jest</w:t>
            </w:r>
            <w:r w:rsidR="00554AA4" w:rsidRPr="00063487">
              <w:rPr>
                <w:sz w:val="22"/>
                <w:szCs w:val="22"/>
              </w:rPr>
              <w:t xml:space="preserve"> wzór ogólny </w:t>
            </w:r>
            <w:r w:rsidR="00EC1F32">
              <w:rPr>
                <w:sz w:val="22"/>
                <w:szCs w:val="22"/>
              </w:rPr>
              <w:t xml:space="preserve">– </w:t>
            </w:r>
            <w:r w:rsidR="00554AA4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2" w14:textId="77777777">
        <w:tc>
          <w:tcPr>
            <w:tcW w:w="9062" w:type="dxa"/>
          </w:tcPr>
          <w:p w14:paraId="01DDBCA1" w14:textId="77777777" w:rsidR="00514B63" w:rsidRDefault="00554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ciągu, będącego sumą, różnicą, iloczynem lub ilorazem danych ciągów</w:t>
            </w:r>
            <w:r w:rsidR="00EC1F32">
              <w:rPr>
                <w:sz w:val="22"/>
                <w:szCs w:val="22"/>
              </w:rPr>
              <w:t>,</w:t>
            </w:r>
            <w:r w:rsidRPr="00063487">
              <w:rPr>
                <w:sz w:val="22"/>
                <w:szCs w:val="22"/>
              </w:rPr>
              <w:t xml:space="preserve"> i bada</w:t>
            </w:r>
            <w:r w:rsidR="00063487" w:rsidRPr="00063487">
              <w:rPr>
                <w:sz w:val="22"/>
                <w:szCs w:val="22"/>
              </w:rPr>
              <w:t xml:space="preserve"> ich monotoniczność </w:t>
            </w:r>
            <w:r w:rsidR="00EC1F32">
              <w:rPr>
                <w:sz w:val="22"/>
                <w:szCs w:val="22"/>
              </w:rPr>
              <w:t xml:space="preserve">– </w:t>
            </w:r>
            <w:r w:rsidR="00063487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4" w14:textId="77777777">
        <w:tc>
          <w:tcPr>
            <w:tcW w:w="9062" w:type="dxa"/>
          </w:tcPr>
          <w:p w14:paraId="01DDBCA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przykłady ciągów arytmetycznych</w:t>
            </w:r>
          </w:p>
        </w:tc>
      </w:tr>
      <w:tr w:rsidR="007C330A" w:rsidRPr="00ED7498" w14:paraId="01DDBCA6" w14:textId="77777777">
        <w:tc>
          <w:tcPr>
            <w:tcW w:w="9062" w:type="dxa"/>
          </w:tcPr>
          <w:p w14:paraId="01DDBCA5" w14:textId="09C0764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wyrazy ciągu arytmetycznego, </w:t>
            </w:r>
            <w:r w:rsidR="003121C9">
              <w:rPr>
                <w:sz w:val="22"/>
                <w:szCs w:val="22"/>
              </w:rPr>
              <w:t>gdy dane są</w:t>
            </w:r>
            <w:r w:rsidRPr="00063487">
              <w:rPr>
                <w:sz w:val="22"/>
                <w:szCs w:val="22"/>
              </w:rPr>
              <w:t xml:space="preserve"> jego pierwszy wyraz </w:t>
            </w:r>
            <w:r w:rsidR="003121C9" w:rsidRPr="00063487">
              <w:rPr>
                <w:sz w:val="22"/>
                <w:szCs w:val="22"/>
              </w:rPr>
              <w:t>i</w:t>
            </w:r>
            <w:r w:rsidR="003121C9">
              <w:rPr>
                <w:sz w:val="22"/>
                <w:szCs w:val="22"/>
              </w:rPr>
              <w:t> </w:t>
            </w:r>
            <w:r w:rsidR="003121C9" w:rsidRPr="00063487">
              <w:rPr>
                <w:sz w:val="22"/>
                <w:szCs w:val="22"/>
              </w:rPr>
              <w:t>różnic</w:t>
            </w:r>
            <w:r w:rsidR="003121C9">
              <w:rPr>
                <w:sz w:val="22"/>
                <w:szCs w:val="22"/>
              </w:rPr>
              <w:t>a</w:t>
            </w:r>
            <w:r w:rsidR="003121C9"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A8" w14:textId="77777777">
        <w:tc>
          <w:tcPr>
            <w:tcW w:w="9062" w:type="dxa"/>
          </w:tcPr>
          <w:p w14:paraId="01DDBCA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7C330A" w:rsidRPr="00ED7498" w14:paraId="01DDBCAA" w14:textId="77777777">
        <w:tc>
          <w:tcPr>
            <w:tcW w:w="9062" w:type="dxa"/>
          </w:tcPr>
          <w:p w14:paraId="01DDBCA9" w14:textId="6821545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 arytmetycznego, gdy dane są dwa jego wyrazy</w:t>
            </w:r>
          </w:p>
        </w:tc>
      </w:tr>
      <w:tr w:rsidR="007C330A" w:rsidRPr="00ED7498" w14:paraId="01DDBCAC" w14:textId="77777777">
        <w:tc>
          <w:tcPr>
            <w:tcW w:w="9062" w:type="dxa"/>
          </w:tcPr>
          <w:p w14:paraId="01DDBCA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</w:t>
            </w:r>
            <w:r w:rsidR="00063487" w:rsidRPr="00063487">
              <w:rPr>
                <w:sz w:val="22"/>
                <w:szCs w:val="22"/>
              </w:rPr>
              <w:t xml:space="preserve">związek między trzema kolejnymi wyrazami ciągu arytmetycznego </w:t>
            </w:r>
            <w:r w:rsidRPr="00063487">
              <w:rPr>
                <w:sz w:val="22"/>
                <w:szCs w:val="22"/>
              </w:rPr>
              <w:t xml:space="preserve">do wyznaczania wyrazów ciągu arytmetycznego </w:t>
            </w:r>
          </w:p>
        </w:tc>
      </w:tr>
      <w:tr w:rsidR="007C330A" w:rsidRPr="00ED7498" w14:paraId="01DDBCAE" w14:textId="77777777">
        <w:tc>
          <w:tcPr>
            <w:tcW w:w="9062" w:type="dxa"/>
          </w:tcPr>
          <w:p w14:paraId="01DDBCA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arytmetyczny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0" w14:textId="77777777">
        <w:tc>
          <w:tcPr>
            <w:tcW w:w="9062" w:type="dxa"/>
          </w:tcPr>
          <w:p w14:paraId="01DDBCA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7C330A" w:rsidRPr="00ED7498" w14:paraId="01DDBCB2" w14:textId="77777777">
        <w:tc>
          <w:tcPr>
            <w:tcW w:w="9062" w:type="dxa"/>
          </w:tcPr>
          <w:p w14:paraId="01DDBCB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geometrycznych</w:t>
            </w:r>
          </w:p>
        </w:tc>
      </w:tr>
      <w:tr w:rsidR="007C330A" w:rsidRPr="00ED7498" w14:paraId="01DDBCB4" w14:textId="77777777">
        <w:tc>
          <w:tcPr>
            <w:tcW w:w="9062" w:type="dxa"/>
          </w:tcPr>
          <w:p w14:paraId="01DDBCB3" w14:textId="77777777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7C330A" w:rsidRPr="00ED7498" w14:paraId="01DDBCB6" w14:textId="77777777">
        <w:tc>
          <w:tcPr>
            <w:tcW w:w="9062" w:type="dxa"/>
          </w:tcPr>
          <w:p w14:paraId="01DDBCB5" w14:textId="378680DF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 geometrycznego, </w:t>
            </w:r>
            <w:r w:rsidR="003121C9">
              <w:rPr>
                <w:sz w:val="22"/>
                <w:szCs w:val="22"/>
              </w:rPr>
              <w:t xml:space="preserve">gdy dane są </w:t>
            </w:r>
            <w:r w:rsidRPr="00063487">
              <w:rPr>
                <w:sz w:val="22"/>
                <w:szCs w:val="22"/>
              </w:rPr>
              <w:t>dwa jego wyrazy</w:t>
            </w:r>
          </w:p>
        </w:tc>
      </w:tr>
      <w:tr w:rsidR="007C330A" w:rsidRPr="00ED7498" w14:paraId="01DDBCB8" w14:textId="77777777">
        <w:tc>
          <w:tcPr>
            <w:tcW w:w="9062" w:type="dxa"/>
          </w:tcPr>
          <w:p w14:paraId="01DDBCB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7C330A" w:rsidRPr="00ED7498" w14:paraId="01DDBCBA" w14:textId="77777777">
        <w:tc>
          <w:tcPr>
            <w:tcW w:w="9062" w:type="dxa"/>
          </w:tcPr>
          <w:p w14:paraId="01DDBCB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C" w14:textId="77777777">
        <w:tc>
          <w:tcPr>
            <w:tcW w:w="9062" w:type="dxa"/>
          </w:tcPr>
          <w:p w14:paraId="01DDBCB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7C330A" w:rsidRPr="00ED7498" w14:paraId="01DDBCBE" w14:textId="77777777">
        <w:tc>
          <w:tcPr>
            <w:tcW w:w="9062" w:type="dxa"/>
          </w:tcPr>
          <w:p w14:paraId="01DDBCB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0" w14:textId="77777777">
        <w:tc>
          <w:tcPr>
            <w:tcW w:w="9062" w:type="dxa"/>
          </w:tcPr>
          <w:p w14:paraId="01DDBCB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własności ciągu arytmetycznego i ciągu geometrycznego w zadaniach różnego typu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2" w14:textId="77777777">
        <w:tc>
          <w:tcPr>
            <w:tcW w:w="9062" w:type="dxa"/>
          </w:tcPr>
          <w:p w14:paraId="01DDBCC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7C330A" w:rsidRPr="00ED7498" w14:paraId="01DDBCC4" w14:textId="77777777">
        <w:tc>
          <w:tcPr>
            <w:tcW w:w="9062" w:type="dxa"/>
          </w:tcPr>
          <w:p w14:paraId="01DDBCC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oprocentowanie lokaty i okres oszczędzania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6" w14:textId="77777777">
        <w:tc>
          <w:tcPr>
            <w:tcW w:w="9062" w:type="dxa"/>
          </w:tcPr>
          <w:p w14:paraId="01DDBCC5" w14:textId="5D7E01FD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ustala na podstawie wykresu, czy dany ciąg ma granicę</w:t>
            </w:r>
            <w:r w:rsidR="00EC1F32">
              <w:rPr>
                <w:sz w:val="22"/>
                <w:szCs w:val="22"/>
              </w:rPr>
              <w:t>, a</w:t>
            </w:r>
            <w:r w:rsidRPr="00063487">
              <w:rPr>
                <w:sz w:val="22"/>
                <w:szCs w:val="22"/>
              </w:rPr>
              <w:t xml:space="preserve"> w przypadku ciągu zbieżnego podaje jej wartość </w:t>
            </w:r>
          </w:p>
        </w:tc>
      </w:tr>
      <w:tr w:rsidR="007C330A" w:rsidRPr="00ED7498" w14:paraId="01DDBCC8" w14:textId="77777777">
        <w:tc>
          <w:tcPr>
            <w:tcW w:w="9062" w:type="dxa"/>
          </w:tcPr>
          <w:p w14:paraId="01DDBCC7" w14:textId="3585DD98" w:rsidR="00514B63" w:rsidRPr="00AC68D7" w:rsidRDefault="00D231CE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ustala liczbę wyrazów danego ciągu oddalonych od danej liczby o podaną wartość oraz liczbę wyrazów większych (mniejszych) od danej wartości</w:t>
            </w:r>
            <w:r w:rsidR="004C7828" w:rsidRPr="00AC68D7">
              <w:rPr>
                <w:sz w:val="22"/>
                <w:szCs w:val="22"/>
              </w:rPr>
              <w:t xml:space="preserve">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="004C7828" w:rsidRPr="00AC68D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A" w14:textId="77777777">
        <w:tc>
          <w:tcPr>
            <w:tcW w:w="9062" w:type="dxa"/>
          </w:tcPr>
          <w:p w14:paraId="01DDBCC9" w14:textId="006EFE3C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podaje granice ciągów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, gdy </w:t>
            </w:r>
            <m:oMath>
              <m:r>
                <w:rPr>
                  <w:rFonts w:ascii="Cambria Math"/>
                  <w:sz w:val="22"/>
                  <w:szCs w:val="22"/>
                  <w:vertAlign w:val="subscript"/>
                </w:rPr>
                <m:t>q</m:t>
              </m:r>
              <m:r>
                <w:rPr>
                  <w:rFonts w:ascii="Cambria Math" w:hAnsi="Cambria Math" w:cs="Cambria Math"/>
                  <w:sz w:val="22"/>
                  <w:szCs w:val="22"/>
                  <w:vertAlign w:val="subscript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1;1</m:t>
                  </m:r>
                </m:e>
              </m:d>
            </m:oMath>
            <w:r w:rsidRPr="00A56C3E">
              <w:rPr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n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k</m:t>
                      </m:r>
                    </m:sup>
                  </m:sSup>
                </m:den>
              </m:f>
            </m:oMath>
            <w:r w:rsidRPr="00A56C3E">
              <w:rPr>
                <w:sz w:val="22"/>
                <w:szCs w:val="22"/>
              </w:rPr>
              <w:t xml:space="preserve">, gdy </w:t>
            </w:r>
            <w:r w:rsidRPr="00A56C3E">
              <w:rPr>
                <w:i/>
                <w:sz w:val="22"/>
                <w:szCs w:val="22"/>
              </w:rPr>
              <w:t xml:space="preserve">k </w:t>
            </w:r>
            <w:r w:rsidRPr="00A56C3E">
              <w:rPr>
                <w:sz w:val="22"/>
                <w:szCs w:val="22"/>
              </w:rPr>
              <w:t xml:space="preserve">&gt; 0 oraz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>=</m:t>
              </m:r>
              <m:rad>
                <m:ra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</m:ra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2"/>
                  <w:szCs w:val="22"/>
                </w:rPr>
                <m:t xml:space="preserve">gdy 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a&gt;0</m:t>
              </m:r>
            </m:oMath>
          </w:p>
        </w:tc>
      </w:tr>
      <w:tr w:rsidR="007C330A" w:rsidRPr="00ED7498" w14:paraId="01DDBCCC" w14:textId="77777777">
        <w:tc>
          <w:tcPr>
            <w:tcW w:w="9062" w:type="dxa"/>
          </w:tcPr>
          <w:p w14:paraId="01DDBCCB" w14:textId="11A70613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rozpoznaje ciąg rozbieżny na podstawie wykresu i określa</w:t>
            </w:r>
            <w:r w:rsidR="008633A0">
              <w:rPr>
                <w:sz w:val="22"/>
                <w:szCs w:val="22"/>
              </w:rPr>
              <w:t>,</w:t>
            </w:r>
            <w:r w:rsidRPr="00A56C3E">
              <w:rPr>
                <w:sz w:val="22"/>
                <w:szCs w:val="22"/>
              </w:rPr>
              <w:t xml:space="preserve"> czy ma on granicę niewłaściwą, czy nie ma granicy</w:t>
            </w:r>
          </w:p>
        </w:tc>
      </w:tr>
      <w:tr w:rsidR="007C330A" w:rsidRPr="00ED7498" w14:paraId="01DDBCCE" w14:textId="77777777">
        <w:tc>
          <w:tcPr>
            <w:tcW w:w="9062" w:type="dxa"/>
          </w:tcPr>
          <w:p w14:paraId="01DDBCCD" w14:textId="4FA0C192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stosuje twierdzenie o rozbieżności ciągów: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 &gt; 1</m:t>
              </m:r>
            </m:oMath>
            <w:r w:rsidRPr="00A56C3E">
              <w:rPr>
                <w:sz w:val="22"/>
                <w:szCs w:val="22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 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k&gt;0</m:t>
              </m:r>
            </m:oMath>
          </w:p>
        </w:tc>
      </w:tr>
      <w:tr w:rsidR="007C330A" w:rsidRPr="00ED7498" w14:paraId="01DDBCD0" w14:textId="77777777">
        <w:tc>
          <w:tcPr>
            <w:tcW w:w="9062" w:type="dxa"/>
          </w:tcPr>
          <w:p w14:paraId="01DDBCCF" w14:textId="52673589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D2" w14:textId="77777777">
        <w:tc>
          <w:tcPr>
            <w:tcW w:w="9062" w:type="dxa"/>
          </w:tcPr>
          <w:p w14:paraId="01DDBCD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sprawdza, czy dany szereg geometryczny jest zbieżny</w:t>
            </w:r>
          </w:p>
        </w:tc>
      </w:tr>
      <w:tr w:rsidR="007C330A" w:rsidRPr="00ED7498" w14:paraId="01DDBCD4" w14:textId="77777777">
        <w:tc>
          <w:tcPr>
            <w:tcW w:w="9062" w:type="dxa"/>
          </w:tcPr>
          <w:p w14:paraId="01DDBCD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lastRenderedPageBreak/>
              <w:t xml:space="preserve">oblicza sumę szeregu 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</w:tbl>
    <w:p w14:paraId="01DDBCD5" w14:textId="77777777" w:rsidR="00C15554" w:rsidRDefault="00C15554" w:rsidP="008336C0">
      <w:pPr>
        <w:rPr>
          <w:sz w:val="22"/>
          <w:szCs w:val="22"/>
        </w:rPr>
      </w:pPr>
    </w:p>
    <w:p w14:paraId="01DDBCD6" w14:textId="5C7DBAF5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D7" w14:textId="77777777" w:rsidR="00C15554" w:rsidRDefault="004C7828" w:rsidP="008336C0">
      <w:pPr>
        <w:rPr>
          <w:sz w:val="22"/>
          <w:szCs w:val="22"/>
        </w:rPr>
      </w:pPr>
      <w:r w:rsidRPr="003749C4">
        <w:rPr>
          <w:sz w:val="22"/>
          <w:szCs w:val="22"/>
        </w:rPr>
        <w:t xml:space="preserve">Uczeń otrzymuje ocenę </w:t>
      </w:r>
      <w:r w:rsidRPr="003749C4">
        <w:rPr>
          <w:b/>
          <w:sz w:val="22"/>
          <w:szCs w:val="22"/>
        </w:rPr>
        <w:t>dobrą</w:t>
      </w:r>
      <w:r w:rsidRPr="003749C4">
        <w:rPr>
          <w:sz w:val="22"/>
          <w:szCs w:val="22"/>
        </w:rPr>
        <w:t xml:space="preserve"> lub </w:t>
      </w:r>
      <w:r w:rsidRPr="003749C4">
        <w:rPr>
          <w:b/>
          <w:sz w:val="22"/>
          <w:szCs w:val="22"/>
        </w:rPr>
        <w:t>bardzo dobrą</w:t>
      </w:r>
      <w:r w:rsidRPr="003749C4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749C4" w:rsidRPr="003749C4" w14:paraId="01DDBCD9" w14:textId="77777777">
        <w:tc>
          <w:tcPr>
            <w:tcW w:w="9062" w:type="dxa"/>
          </w:tcPr>
          <w:p w14:paraId="01DDBCD8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wyznacza wzór ogólny ciągu spełniającego podane warunki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DB" w14:textId="77777777">
        <w:tc>
          <w:tcPr>
            <w:tcW w:w="9062" w:type="dxa"/>
          </w:tcPr>
          <w:p w14:paraId="01DDBCDA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749C4" w:rsidRPr="003749C4" w14:paraId="01DDBCDD" w14:textId="77777777">
        <w:tc>
          <w:tcPr>
            <w:tcW w:w="9062" w:type="dxa"/>
          </w:tcPr>
          <w:p w14:paraId="01DDBCDC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749C4" w:rsidRPr="003749C4" w14:paraId="01DDBCDF" w14:textId="77777777">
        <w:tc>
          <w:tcPr>
            <w:tcW w:w="9062" w:type="dxa"/>
          </w:tcPr>
          <w:p w14:paraId="01DDBCDE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o podwyższonym stopniu trudności związane ze wzorem rekurencyjnym ciągu </w:t>
            </w:r>
          </w:p>
        </w:tc>
      </w:tr>
      <w:tr w:rsidR="003749C4" w:rsidRPr="003749C4" w14:paraId="01DDBCE1" w14:textId="77777777">
        <w:tc>
          <w:tcPr>
            <w:tcW w:w="9062" w:type="dxa"/>
          </w:tcPr>
          <w:p w14:paraId="01DDBCE0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3" w14:textId="77777777">
        <w:tc>
          <w:tcPr>
            <w:tcW w:w="9062" w:type="dxa"/>
          </w:tcPr>
          <w:p w14:paraId="01DDBCE2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związek między trzema kolejnymi wyrazami ciągu geometrycznego w zadaniach różnego typu </w:t>
            </w:r>
          </w:p>
        </w:tc>
      </w:tr>
      <w:tr w:rsidR="003749C4" w:rsidRPr="003749C4" w14:paraId="01DDBCE5" w14:textId="77777777">
        <w:tc>
          <w:tcPr>
            <w:tcW w:w="9062" w:type="dxa"/>
          </w:tcPr>
          <w:p w14:paraId="01DDBCE4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uzasadnia wzory, stosując wzór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3749C4" w:rsidRPr="003749C4" w14:paraId="01DDBCE7" w14:textId="77777777">
        <w:tc>
          <w:tcPr>
            <w:tcW w:w="9062" w:type="dxa"/>
          </w:tcPr>
          <w:p w14:paraId="01DDBCE6" w14:textId="134ED3D4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</w:t>
            </w:r>
            <w:r w:rsidR="008633A0" w:rsidRPr="003749C4">
              <w:rPr>
                <w:sz w:val="22"/>
                <w:szCs w:val="22"/>
              </w:rPr>
              <w:t xml:space="preserve">w zadaniach </w:t>
            </w:r>
            <w:r w:rsidRPr="003749C4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tych ciągów, również osadzonych w kontekście praktyczny</w:t>
            </w:r>
            <w:r w:rsidR="003749C4" w:rsidRPr="003749C4">
              <w:rPr>
                <w:sz w:val="22"/>
                <w:szCs w:val="22"/>
              </w:rPr>
              <w:t>m</w:t>
            </w:r>
            <w:r w:rsidRPr="003749C4">
              <w:rPr>
                <w:sz w:val="22"/>
                <w:szCs w:val="22"/>
              </w:rPr>
              <w:t xml:space="preserve"> i na dowodzenie</w:t>
            </w:r>
          </w:p>
        </w:tc>
      </w:tr>
      <w:tr w:rsidR="003749C4" w:rsidRPr="003749C4" w14:paraId="01DDBCE9" w14:textId="77777777">
        <w:tc>
          <w:tcPr>
            <w:tcW w:w="9062" w:type="dxa"/>
          </w:tcPr>
          <w:p w14:paraId="01DDBCE8" w14:textId="3E0AC740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związane z lokatami </w:t>
            </w:r>
            <w:r w:rsidR="00D231CE" w:rsidRPr="008336C0">
              <w:rPr>
                <w:sz w:val="22"/>
                <w:szCs w:val="22"/>
              </w:rPr>
              <w:t>dotyczące okresu oszczędzania, wysokości oprocentowania oraz zadania związane z kred</w:t>
            </w:r>
            <w:r w:rsidR="00D231CE" w:rsidRPr="00AC68D7">
              <w:rPr>
                <w:sz w:val="22"/>
                <w:szCs w:val="22"/>
              </w:rPr>
              <w:t>yt</w:t>
            </w:r>
            <w:r w:rsidR="008336C0" w:rsidRPr="00AC68D7">
              <w:rPr>
                <w:sz w:val="22"/>
                <w:szCs w:val="22"/>
              </w:rPr>
              <w:t>a</w:t>
            </w:r>
            <w:r w:rsidR="00D231CE" w:rsidRPr="00AC68D7">
              <w:rPr>
                <w:sz w:val="22"/>
                <w:szCs w:val="22"/>
              </w:rPr>
              <w:t>m</w:t>
            </w:r>
            <w:r w:rsidR="008336C0" w:rsidRPr="00AC68D7">
              <w:rPr>
                <w:sz w:val="22"/>
                <w:szCs w:val="22"/>
              </w:rPr>
              <w:t>i</w:t>
            </w:r>
          </w:p>
        </w:tc>
      </w:tr>
      <w:tr w:rsidR="003749C4" w:rsidRPr="003749C4" w14:paraId="01DDBCEC" w14:textId="77777777">
        <w:tc>
          <w:tcPr>
            <w:tcW w:w="9062" w:type="dxa"/>
          </w:tcPr>
          <w:p w14:paraId="01DDBCEB" w14:textId="62550FE4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E" w14:textId="77777777">
        <w:tc>
          <w:tcPr>
            <w:tcW w:w="9062" w:type="dxa"/>
          </w:tcPr>
          <w:p w14:paraId="01DDBCE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wzory na sumę wyrazów ciągu arytmetycznego do obliczania granic ciągów</w:t>
            </w:r>
          </w:p>
        </w:tc>
      </w:tr>
      <w:tr w:rsidR="003749C4" w:rsidRPr="003749C4" w14:paraId="01DDBCF0" w14:textId="77777777">
        <w:tc>
          <w:tcPr>
            <w:tcW w:w="9062" w:type="dxa"/>
          </w:tcPr>
          <w:p w14:paraId="01DDBCE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uzasadnia, że dany ciąg nie ma granicy</w:t>
            </w:r>
          </w:p>
        </w:tc>
      </w:tr>
      <w:tr w:rsidR="003749C4" w:rsidRPr="003749C4" w14:paraId="01DDBCF2" w14:textId="77777777">
        <w:tc>
          <w:tcPr>
            <w:tcW w:w="9062" w:type="dxa"/>
          </w:tcPr>
          <w:p w14:paraId="01DDBCF1" w14:textId="55EED528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oblicza granice ciągów</w:t>
            </w:r>
            <w:r w:rsidR="008336C0">
              <w:rPr>
                <w:sz w:val="22"/>
                <w:szCs w:val="22"/>
              </w:rPr>
              <w:t>,</w:t>
            </w:r>
            <w:r w:rsidRPr="003749C4">
              <w:rPr>
                <w:sz w:val="22"/>
                <w:szCs w:val="22"/>
              </w:rPr>
              <w:t xml:space="preserve"> stosując twierdzenie o trzech ciągach</w:t>
            </w:r>
          </w:p>
        </w:tc>
      </w:tr>
      <w:tr w:rsidR="003749C4" w:rsidRPr="003749C4" w14:paraId="01DDBCF4" w14:textId="77777777">
        <w:tc>
          <w:tcPr>
            <w:tcW w:w="9062" w:type="dxa"/>
          </w:tcPr>
          <w:p w14:paraId="01DDBCF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wyznacza wartości zmiennej, dla której szereg jest zbieżny</w:t>
            </w:r>
          </w:p>
        </w:tc>
      </w:tr>
      <w:tr w:rsidR="003749C4" w:rsidRPr="003749C4" w14:paraId="01DDBCF6" w14:textId="77777777">
        <w:tc>
          <w:tcPr>
            <w:tcW w:w="9062" w:type="dxa"/>
          </w:tcPr>
          <w:p w14:paraId="01DDBCF5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wzór na sumę szeregu geometrycznego w zadaniach dotyczących własności ciągów</w:t>
            </w:r>
          </w:p>
        </w:tc>
      </w:tr>
      <w:tr w:rsidR="003749C4" w:rsidRPr="003749C4" w14:paraId="01DDBCF8" w14:textId="77777777">
        <w:tc>
          <w:tcPr>
            <w:tcW w:w="9062" w:type="dxa"/>
          </w:tcPr>
          <w:p w14:paraId="01DDBCF7" w14:textId="77777777" w:rsidR="00514B63" w:rsidRDefault="004C782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równania, stosując wzór na sumę szeregu geometrycznego</w:t>
            </w:r>
          </w:p>
        </w:tc>
      </w:tr>
      <w:tr w:rsidR="003749C4" w:rsidRPr="003749C4" w14:paraId="01DDBCFA" w14:textId="77777777">
        <w:tc>
          <w:tcPr>
            <w:tcW w:w="9062" w:type="dxa"/>
          </w:tcPr>
          <w:p w14:paraId="01DDBCF9" w14:textId="77777777" w:rsidR="00514B63" w:rsidRDefault="004C782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zamienia ułamek okresowy na ułamek zwykły</w:t>
            </w:r>
          </w:p>
        </w:tc>
      </w:tr>
    </w:tbl>
    <w:p w14:paraId="01DDBCFB" w14:textId="77777777" w:rsidR="00C15554" w:rsidRDefault="00C15554" w:rsidP="008336C0">
      <w:pPr>
        <w:rPr>
          <w:sz w:val="22"/>
          <w:szCs w:val="22"/>
        </w:rPr>
      </w:pPr>
    </w:p>
    <w:p w14:paraId="01DDBCFC" w14:textId="77777777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>Poziom</w:t>
      </w:r>
      <w:r w:rsidRPr="00ED7498">
        <w:rPr>
          <w:b/>
          <w:sz w:val="22"/>
          <w:szCs w:val="22"/>
        </w:rPr>
        <w:t xml:space="preserve"> (W)</w:t>
      </w:r>
    </w:p>
    <w:p w14:paraId="01DDBCFD" w14:textId="77777777" w:rsidR="00C15554" w:rsidRDefault="004C7828" w:rsidP="008336C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7498">
        <w:rPr>
          <w:color w:val="000000"/>
          <w:sz w:val="22"/>
          <w:szCs w:val="22"/>
        </w:rPr>
        <w:t>Uczeń</w:t>
      </w:r>
      <w:r w:rsidRPr="003D747D">
        <w:rPr>
          <w:sz w:val="22"/>
          <w:szCs w:val="22"/>
        </w:rPr>
        <w:t xml:space="preserve"> otrzymuje ocenę </w:t>
      </w:r>
      <w:r w:rsidRPr="003D747D">
        <w:rPr>
          <w:b/>
          <w:sz w:val="22"/>
          <w:szCs w:val="22"/>
        </w:rPr>
        <w:t>celującą</w:t>
      </w:r>
      <w:r w:rsidRPr="003D747D">
        <w:rPr>
          <w:sz w:val="22"/>
          <w:szCs w:val="22"/>
        </w:rPr>
        <w:t>, jeśli opanował wiedzę i umiejętności z poziomów (K)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–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D747D" w:rsidRPr="003D747D" w14:paraId="01DDBD00" w14:textId="77777777">
        <w:tc>
          <w:tcPr>
            <w:tcW w:w="9062" w:type="dxa"/>
          </w:tcPr>
          <w:p w14:paraId="01DDBCFF" w14:textId="002CE8E2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rozwiązuje zadania o podwyższonym stopniu trudności dotyczące ciągów, w szczególności monotoniczności ciągu</w:t>
            </w:r>
          </w:p>
        </w:tc>
      </w:tr>
      <w:tr w:rsidR="003D747D" w:rsidRPr="003D747D" w14:paraId="01DDBD02" w14:textId="77777777">
        <w:tc>
          <w:tcPr>
            <w:tcW w:w="9062" w:type="dxa"/>
          </w:tcPr>
          <w:p w14:paraId="01DDBD01" w14:textId="77777777" w:rsidR="00514B63" w:rsidRDefault="004C782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 xml:space="preserve">rozwiązuje zadania dotyczące długości krzywych, stosując wzór na sumę </w:t>
            </w:r>
            <w:r w:rsidR="003B578E" w:rsidRPr="003D747D">
              <w:rPr>
                <w:sz w:val="22"/>
                <w:szCs w:val="22"/>
              </w:rPr>
              <w:t>szeregu geometrycznego</w:t>
            </w:r>
          </w:p>
        </w:tc>
      </w:tr>
      <w:tr w:rsidR="003B578E" w:rsidRPr="003D747D" w14:paraId="01DDBD04" w14:textId="77777777">
        <w:tc>
          <w:tcPr>
            <w:tcW w:w="9062" w:type="dxa"/>
          </w:tcPr>
          <w:p w14:paraId="01DDBD03" w14:textId="77777777" w:rsidR="00514B63" w:rsidRDefault="003B57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wyznacza granicę ciągu w zależności od wartości parametru</w:t>
            </w:r>
          </w:p>
        </w:tc>
      </w:tr>
      <w:tr w:rsidR="003D747D" w:rsidRPr="003D747D" w14:paraId="01DDBD06" w14:textId="77777777">
        <w:tc>
          <w:tcPr>
            <w:tcW w:w="9062" w:type="dxa"/>
          </w:tcPr>
          <w:p w14:paraId="01DDBD05" w14:textId="77777777" w:rsidR="00514B63" w:rsidRDefault="003D747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uzasadnia istnienie granicy niewłaściwej</w:t>
            </w:r>
          </w:p>
        </w:tc>
      </w:tr>
    </w:tbl>
    <w:p w14:paraId="01DDBD07" w14:textId="77777777" w:rsidR="00514B63" w:rsidRDefault="00514B63">
      <w:pPr>
        <w:rPr>
          <w:sz w:val="22"/>
          <w:szCs w:val="22"/>
        </w:rPr>
      </w:pPr>
    </w:p>
    <w:p w14:paraId="01DDBD08" w14:textId="77777777" w:rsidR="00514B63" w:rsidRDefault="00514B63">
      <w:pPr>
        <w:rPr>
          <w:sz w:val="22"/>
          <w:szCs w:val="22"/>
        </w:rPr>
      </w:pPr>
    </w:p>
    <w:p w14:paraId="01DDBD09" w14:textId="77777777" w:rsidR="00514B63" w:rsidRDefault="004C7828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 xml:space="preserve">4. RACHUNEK </w:t>
      </w:r>
      <w:r w:rsidR="00E90054">
        <w:rPr>
          <w:rFonts w:ascii="Times New Roman" w:eastAsia="Times New Roman" w:hAnsi="Times New Roman" w:cs="Times New Roman"/>
          <w:sz w:val="22"/>
          <w:szCs w:val="22"/>
        </w:rPr>
        <w:t>RÓŻNICZKOWY</w:t>
      </w:r>
    </w:p>
    <w:p w14:paraId="01DDBD0A" w14:textId="46743C12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0B" w14:textId="77777777" w:rsidR="00C15554" w:rsidRDefault="004C7828" w:rsidP="008336C0">
      <w:pPr>
        <w:rPr>
          <w:sz w:val="22"/>
          <w:szCs w:val="22"/>
        </w:rPr>
      </w:pPr>
      <w:r w:rsidRPr="00ED7498">
        <w:rPr>
          <w:sz w:val="22"/>
          <w:szCs w:val="22"/>
        </w:rPr>
        <w:t>Uczeń</w:t>
      </w:r>
      <w:r w:rsidRPr="00203D71">
        <w:rPr>
          <w:sz w:val="22"/>
          <w:szCs w:val="22"/>
        </w:rPr>
        <w:t xml:space="preserve"> otrzymuje ocenę </w:t>
      </w:r>
      <w:r w:rsidRPr="00203D71">
        <w:rPr>
          <w:b/>
          <w:sz w:val="22"/>
          <w:szCs w:val="22"/>
        </w:rPr>
        <w:t xml:space="preserve">dopuszczającą </w:t>
      </w:r>
      <w:r w:rsidRPr="00203D71">
        <w:rPr>
          <w:sz w:val="22"/>
          <w:szCs w:val="22"/>
        </w:rPr>
        <w:t xml:space="preserve">lub </w:t>
      </w:r>
      <w:r w:rsidRPr="00203D71">
        <w:rPr>
          <w:b/>
          <w:sz w:val="22"/>
          <w:szCs w:val="22"/>
        </w:rPr>
        <w:t>dostateczną</w:t>
      </w:r>
      <w:r w:rsidRPr="00203D71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203D71" w:rsidRPr="00203D71" w14:paraId="01DDBD0D" w14:textId="77777777">
        <w:tc>
          <w:tcPr>
            <w:tcW w:w="9062" w:type="dxa"/>
          </w:tcPr>
          <w:p w14:paraId="01DDBD0C" w14:textId="11C2978C" w:rsidR="00514B63" w:rsidRPr="00AC68D7" w:rsidRDefault="00D231CE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uzasadnia, że funkcja nie ma granicy w punkcie. np. na podstawie jej wykresu – w prostych przypadkach</w:t>
            </w:r>
            <w:r w:rsidR="004C7828" w:rsidRPr="00AC68D7">
              <w:rPr>
                <w:sz w:val="22"/>
                <w:szCs w:val="22"/>
              </w:rPr>
              <w:t xml:space="preserve"> </w:t>
            </w:r>
          </w:p>
        </w:tc>
      </w:tr>
      <w:tr w:rsidR="00203D71" w:rsidRPr="00203D71" w14:paraId="01DDBD0F" w14:textId="77777777">
        <w:tc>
          <w:tcPr>
            <w:tcW w:w="9062" w:type="dxa"/>
          </w:tcPr>
          <w:p w14:paraId="01DDBD0E" w14:textId="77777777" w:rsidR="00514B63" w:rsidRPr="00AC68D7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 xml:space="preserve">oblicza granice funkcji w punkcie, korzystając z twierdzeń o granicach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Pr="00AC68D7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1" w14:textId="77777777">
        <w:tc>
          <w:tcPr>
            <w:tcW w:w="9062" w:type="dxa"/>
          </w:tcPr>
          <w:p w14:paraId="01DDBD1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oblicza granice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3" w14:textId="77777777">
        <w:tc>
          <w:tcPr>
            <w:tcW w:w="9062" w:type="dxa"/>
          </w:tcPr>
          <w:p w14:paraId="01DDBD1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5" w14:textId="77777777">
        <w:tc>
          <w:tcPr>
            <w:tcW w:w="9062" w:type="dxa"/>
          </w:tcPr>
          <w:p w14:paraId="01DDBD1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7" w14:textId="77777777">
        <w:tc>
          <w:tcPr>
            <w:tcW w:w="9062" w:type="dxa"/>
          </w:tcPr>
          <w:p w14:paraId="01DDBD16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funkcji w nieskończoności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9" w14:textId="77777777">
        <w:tc>
          <w:tcPr>
            <w:tcW w:w="9062" w:type="dxa"/>
          </w:tcPr>
          <w:p w14:paraId="01DDBD1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 xml:space="preserve">w prostych </w:t>
            </w:r>
            <w:r w:rsidRPr="00203D71">
              <w:rPr>
                <w:sz w:val="22"/>
                <w:szCs w:val="22"/>
              </w:rPr>
              <w:lastRenderedPageBreak/>
              <w:t>przypadkach</w:t>
            </w:r>
          </w:p>
        </w:tc>
      </w:tr>
      <w:tr w:rsidR="007C330A" w:rsidRPr="00ED7498" w14:paraId="01DDBD1B" w14:textId="77777777">
        <w:tc>
          <w:tcPr>
            <w:tcW w:w="9062" w:type="dxa"/>
          </w:tcPr>
          <w:p w14:paraId="01DDBD1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lastRenderedPageBreak/>
              <w:t xml:space="preserve">sprawdza, czy funkcja jest ciągła w danym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D" w14:textId="77777777">
        <w:tc>
          <w:tcPr>
            <w:tcW w:w="9062" w:type="dxa"/>
          </w:tcPr>
          <w:p w14:paraId="01DDBD1C" w14:textId="43DFA506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color w:val="000000"/>
                <w:sz w:val="22"/>
                <w:szCs w:val="22"/>
              </w:rPr>
              <w:t xml:space="preserve">jej </w:t>
            </w:r>
            <w:r w:rsidRPr="00ED7498">
              <w:rPr>
                <w:color w:val="000000"/>
                <w:sz w:val="22"/>
                <w:szCs w:val="22"/>
              </w:rPr>
              <w:t xml:space="preserve">definicji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F" w14:textId="77777777">
        <w:tc>
          <w:tcPr>
            <w:tcW w:w="9062" w:type="dxa"/>
          </w:tcPr>
          <w:p w14:paraId="01DDBD1E" w14:textId="713C98B1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stosuje interpretację geometryczną pochodnej funkcji w punkcie do wyznacz</w:t>
            </w:r>
            <w:r w:rsidR="008633A0">
              <w:rPr>
                <w:sz w:val="22"/>
                <w:szCs w:val="22"/>
              </w:rPr>
              <w:t>a</w:t>
            </w:r>
            <w:r w:rsidRPr="00203D71">
              <w:rPr>
                <w:sz w:val="22"/>
                <w:szCs w:val="22"/>
              </w:rPr>
              <w:t xml:space="preserve">nia współczynnika kierunkowego stycznej do wykresu funkcji w punkcie i oblicza miarę kąta, jaki ta styczna tworzy z osią </w:t>
            </w:r>
            <w:r w:rsidRPr="00203D71">
              <w:rPr>
                <w:i/>
                <w:sz w:val="22"/>
                <w:szCs w:val="22"/>
              </w:rPr>
              <w:t xml:space="preserve">OX </w:t>
            </w:r>
            <w:r w:rsidR="008633A0">
              <w:rPr>
                <w:i/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1" w14:textId="77777777">
        <w:tc>
          <w:tcPr>
            <w:tcW w:w="9062" w:type="dxa"/>
          </w:tcPr>
          <w:p w14:paraId="01DDBD2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wyznacza równanie stycznej do wykresu funkcji w danym punkcie</w:t>
            </w:r>
          </w:p>
        </w:tc>
      </w:tr>
      <w:tr w:rsidR="007C330A" w:rsidRPr="00ED7498" w14:paraId="01DDBD23" w14:textId="77777777">
        <w:tc>
          <w:tcPr>
            <w:tcW w:w="9062" w:type="dxa"/>
          </w:tcPr>
          <w:p w14:paraId="01DDBD2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funkcję pochodną wielomianów i oblicza jej wartość w danym punkcie </w:t>
            </w:r>
          </w:p>
        </w:tc>
      </w:tr>
      <w:tr w:rsidR="007C330A" w:rsidRPr="00ED7498" w14:paraId="01DDBD25" w14:textId="77777777">
        <w:tc>
          <w:tcPr>
            <w:tcW w:w="9062" w:type="dxa"/>
          </w:tcPr>
          <w:p w14:paraId="01DDBD24" w14:textId="3CBABF67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stosuje twierdzenie o pochodnej sumy, różnicy, iloczynu i ilorazu funkcji do wyznaczania funkcji pochodnej oraz pochodnej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="00203D71"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7" w14:textId="77777777">
        <w:tc>
          <w:tcPr>
            <w:tcW w:w="9062" w:type="dxa"/>
          </w:tcPr>
          <w:p w14:paraId="01DDBD26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wyznacza wzór funkcji złożonej i jej dziedzinę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color w:val="000000"/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9" w14:textId="77777777">
        <w:tc>
          <w:tcPr>
            <w:tcW w:w="9062" w:type="dxa"/>
          </w:tcPr>
          <w:p w14:paraId="01DDBD28" w14:textId="634DAB0E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stosuje pochodną funkcji do wyznacz</w:t>
            </w:r>
            <w:r w:rsidR="00C0104C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 xml:space="preserve">nia prędkości oraz przyspieszenia poruszających się ciał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B" w14:textId="77777777">
        <w:tc>
          <w:tcPr>
            <w:tcW w:w="9062" w:type="dxa"/>
          </w:tcPr>
          <w:p w14:paraId="01DDBD2A" w14:textId="35A833B8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korzysta z własności pochodnej do wyznacz</w:t>
            </w:r>
            <w:r w:rsidR="00D215C7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>nia przedziałów monotoniczności wielomianów</w:t>
            </w:r>
          </w:p>
        </w:tc>
      </w:tr>
      <w:tr w:rsidR="007C330A" w:rsidRPr="00ED7498" w14:paraId="01DDBD2D" w14:textId="77777777">
        <w:tc>
          <w:tcPr>
            <w:tcW w:w="9062" w:type="dxa"/>
          </w:tcPr>
          <w:p w14:paraId="01DDBD2C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ekstremum funkcji, korzystając z jej wykresu</w:t>
            </w:r>
          </w:p>
        </w:tc>
      </w:tr>
      <w:tr w:rsidR="007C330A" w:rsidRPr="00ED7498" w14:paraId="01DDBD2F" w14:textId="77777777">
        <w:tc>
          <w:tcPr>
            <w:tcW w:w="9062" w:type="dxa"/>
          </w:tcPr>
          <w:p w14:paraId="01DDBD2E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wyznacza ekstrema wielomianów</w:t>
            </w:r>
            <w:r w:rsidR="00D215C7">
              <w:rPr>
                <w:sz w:val="22"/>
                <w:szCs w:val="22"/>
              </w:rPr>
              <w:t>,</w:t>
            </w:r>
            <w:r w:rsidRPr="00ED7498">
              <w:rPr>
                <w:sz w:val="22"/>
                <w:szCs w:val="22"/>
              </w:rPr>
              <w:t xml:space="preserve"> stosując warunki konieczny i wystarczający istnienia ekstremum</w:t>
            </w:r>
          </w:p>
        </w:tc>
      </w:tr>
      <w:tr w:rsidR="007C330A" w:rsidRPr="00ED7498" w14:paraId="01DDBD31" w14:textId="77777777">
        <w:tc>
          <w:tcPr>
            <w:tcW w:w="9062" w:type="dxa"/>
          </w:tcPr>
          <w:p w14:paraId="01DDBD3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uzasadnia, że dany wielomian nie ma ekstremum</w:t>
            </w:r>
          </w:p>
        </w:tc>
      </w:tr>
      <w:tr w:rsidR="007C330A" w:rsidRPr="00ED7498" w14:paraId="01DDBD33" w14:textId="77777777">
        <w:tc>
          <w:tcPr>
            <w:tcW w:w="9062" w:type="dxa"/>
          </w:tcPr>
          <w:p w14:paraId="01DDBD3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wyznacza najmniejszą i największą wartość wielomianu w przedziale domkniętym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</w:t>
            </w:r>
            <w:r w:rsidR="007A1BB1">
              <w:rPr>
                <w:sz w:val="22"/>
                <w:szCs w:val="22"/>
              </w:rPr>
              <w:t> </w:t>
            </w:r>
            <w:r w:rsidRPr="007A1BB1">
              <w:rPr>
                <w:sz w:val="22"/>
                <w:szCs w:val="22"/>
              </w:rPr>
              <w:t>prostych przypadkach</w:t>
            </w:r>
          </w:p>
        </w:tc>
      </w:tr>
      <w:tr w:rsidR="007C330A" w:rsidRPr="00ED7498" w14:paraId="01DDBD35" w14:textId="77777777">
        <w:tc>
          <w:tcPr>
            <w:tcW w:w="9062" w:type="dxa"/>
          </w:tcPr>
          <w:p w14:paraId="01DDBD3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rozwiązuje zadania optymalizacyjne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37" w14:textId="77777777">
        <w:tc>
          <w:tcPr>
            <w:tcW w:w="9062" w:type="dxa"/>
          </w:tcPr>
          <w:p w14:paraId="01DDBD36" w14:textId="7A4C7D17" w:rsidR="00514B63" w:rsidRDefault="003C5F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Pr="007A1BB1">
              <w:rPr>
                <w:sz w:val="22"/>
                <w:szCs w:val="22"/>
              </w:rPr>
              <w:t xml:space="preserve"> </w:t>
            </w:r>
            <w:r w:rsidR="004C7828" w:rsidRPr="007A1BB1">
              <w:rPr>
                <w:sz w:val="22"/>
                <w:szCs w:val="22"/>
              </w:rPr>
              <w:t>i stosuje schemat badania własności funkcji</w:t>
            </w:r>
          </w:p>
        </w:tc>
      </w:tr>
      <w:tr w:rsidR="007C330A" w:rsidRPr="00ED7498" w14:paraId="01DDBD39" w14:textId="77777777">
        <w:tc>
          <w:tcPr>
            <w:tcW w:w="9062" w:type="dxa"/>
          </w:tcPr>
          <w:p w14:paraId="01DDBD3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szkicuje wykres wielomianu na podstawie badania jego własności</w:t>
            </w:r>
          </w:p>
        </w:tc>
      </w:tr>
    </w:tbl>
    <w:p w14:paraId="01DDBD3A" w14:textId="77777777" w:rsidR="00C15554" w:rsidRDefault="00C15554" w:rsidP="003C5F5B">
      <w:pPr>
        <w:rPr>
          <w:sz w:val="22"/>
          <w:szCs w:val="22"/>
        </w:rPr>
      </w:pPr>
    </w:p>
    <w:p w14:paraId="01DDBD3B" w14:textId="045CEF7D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D3C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D3E" w14:textId="77777777">
        <w:tc>
          <w:tcPr>
            <w:tcW w:w="9062" w:type="dxa"/>
          </w:tcPr>
          <w:p w14:paraId="01DDBD3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uzasadnia, że funkcja nie ma granicy w punkcie</w:t>
            </w:r>
          </w:p>
        </w:tc>
      </w:tr>
      <w:tr w:rsidR="007C330A" w:rsidRPr="00ED7498" w14:paraId="01DDBD40" w14:textId="77777777">
        <w:tc>
          <w:tcPr>
            <w:tcW w:w="9062" w:type="dxa"/>
          </w:tcPr>
          <w:p w14:paraId="01DDBD3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dana liczba jest granicą funkcji w punkcie</w:t>
            </w:r>
          </w:p>
        </w:tc>
      </w:tr>
      <w:tr w:rsidR="007C330A" w:rsidRPr="00ED7498" w14:paraId="01DDBD42" w14:textId="77777777">
        <w:tc>
          <w:tcPr>
            <w:tcW w:w="9062" w:type="dxa"/>
          </w:tcPr>
          <w:p w14:paraId="01DDBD41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granicę funkcji w punkcie, również granice funkcji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f(x)</m:t>
                  </m:r>
                </m:e>
              </m:rad>
            </m:oMath>
            <w:r w:rsidRPr="00525AC7">
              <w:rPr>
                <w:sz w:val="22"/>
                <w:szCs w:val="22"/>
              </w:rPr>
              <w:t xml:space="preserve"> oraz granice funkcji trygonometrycznych</w:t>
            </w:r>
            <w:r w:rsidRPr="00525AC7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7C330A" w:rsidRPr="00ED7498" w14:paraId="01DDBD44" w14:textId="77777777">
        <w:tc>
          <w:tcPr>
            <w:tcW w:w="9062" w:type="dxa"/>
          </w:tcPr>
          <w:p w14:paraId="01DDBD4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twierdzenie o związku między wartościami granic jednostronnych w punkcie a granicą funkcji w punkcie</w:t>
            </w:r>
          </w:p>
        </w:tc>
      </w:tr>
      <w:tr w:rsidR="007C330A" w:rsidRPr="00ED7498" w14:paraId="01DDBD46" w14:textId="77777777">
        <w:tc>
          <w:tcPr>
            <w:tcW w:w="9062" w:type="dxa"/>
          </w:tcPr>
          <w:p w14:paraId="01DDBD45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granice funkcji w nieskończoności</w:t>
            </w:r>
          </w:p>
        </w:tc>
      </w:tr>
      <w:tr w:rsidR="007C330A" w:rsidRPr="00ED7498" w14:paraId="01DDBD48" w14:textId="77777777">
        <w:tc>
          <w:tcPr>
            <w:tcW w:w="9062" w:type="dxa"/>
          </w:tcPr>
          <w:p w14:paraId="01DDBD4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4A" w14:textId="77777777">
        <w:tc>
          <w:tcPr>
            <w:tcW w:w="9062" w:type="dxa"/>
          </w:tcPr>
          <w:p w14:paraId="01DDBD4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ciągłość funkcji</w:t>
            </w:r>
          </w:p>
        </w:tc>
      </w:tr>
      <w:tr w:rsidR="007C330A" w:rsidRPr="00ED7498" w14:paraId="01DDBD4C" w14:textId="77777777">
        <w:tc>
          <w:tcPr>
            <w:tcW w:w="9062" w:type="dxa"/>
          </w:tcPr>
          <w:p w14:paraId="01DDBD4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wartości parametrów, dla których funkcja jest ciągła w danym punkcie lub przedziale</w:t>
            </w:r>
          </w:p>
        </w:tc>
      </w:tr>
      <w:tr w:rsidR="007C330A" w:rsidRPr="00ED7498" w14:paraId="01DDBD4E" w14:textId="77777777">
        <w:tc>
          <w:tcPr>
            <w:tcW w:w="9062" w:type="dxa"/>
          </w:tcPr>
          <w:p w14:paraId="01DDBD4D" w14:textId="7C5C44E1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własność Darboux do uzasadniania istnienia miejsca zerowego funkcji i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wyznacz</w:t>
            </w:r>
            <w:r w:rsidR="00C0104C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jego przybliżonej wartości</w:t>
            </w:r>
          </w:p>
        </w:tc>
      </w:tr>
      <w:tr w:rsidR="007C330A" w:rsidRPr="00ED7498" w14:paraId="01DDBD50" w14:textId="77777777">
        <w:tc>
          <w:tcPr>
            <w:tcW w:w="9062" w:type="dxa"/>
          </w:tcPr>
          <w:p w14:paraId="01DDBD4F" w14:textId="66FC460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sz w:val="22"/>
                <w:szCs w:val="22"/>
              </w:rPr>
              <w:t xml:space="preserve">jej </w:t>
            </w:r>
            <w:r w:rsidRPr="00525AC7">
              <w:rPr>
                <w:sz w:val="22"/>
                <w:szCs w:val="22"/>
              </w:rPr>
              <w:t xml:space="preserve">definicji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2" w14:textId="77777777">
        <w:tc>
          <w:tcPr>
            <w:tcW w:w="9062" w:type="dxa"/>
          </w:tcPr>
          <w:p w14:paraId="01DDBD51" w14:textId="69466AE1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geometryczną pochodnej funkcji w punkcie do wyznacz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współczynnika kierunkowego stycznej do wykresu funkcji w punkcie</w:t>
            </w:r>
            <w:r w:rsidR="00D215C7">
              <w:rPr>
                <w:sz w:val="22"/>
                <w:szCs w:val="22"/>
              </w:rPr>
              <w:t>;</w:t>
            </w:r>
            <w:r w:rsidRPr="00525AC7">
              <w:rPr>
                <w:sz w:val="22"/>
                <w:szCs w:val="22"/>
              </w:rPr>
              <w:t xml:space="preserve"> oblicza kąt, jaki ta styczna tworzy z osią </w:t>
            </w:r>
            <w:r w:rsidRPr="00525AC7">
              <w:rPr>
                <w:i/>
                <w:sz w:val="22"/>
                <w:szCs w:val="22"/>
              </w:rPr>
              <w:t xml:space="preserve">OX </w:t>
            </w:r>
            <w:r w:rsidR="00D215C7">
              <w:rPr>
                <w:i/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4" w14:textId="77777777">
        <w:tc>
          <w:tcPr>
            <w:tcW w:w="9062" w:type="dxa"/>
          </w:tcPr>
          <w:p w14:paraId="01DDBD5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 istnienie pochodnej funkcji w punkcie</w:t>
            </w:r>
          </w:p>
        </w:tc>
      </w:tr>
      <w:tr w:rsidR="007C330A" w:rsidRPr="00ED7498" w14:paraId="01DDBD56" w14:textId="77777777">
        <w:tc>
          <w:tcPr>
            <w:tcW w:w="9062" w:type="dxa"/>
          </w:tcPr>
          <w:p w14:paraId="01DDBD55" w14:textId="21B9C870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twierdzenia o pochodnej sumy, różnicy, iloczynu i ilorazu funkcji do wyznaczania funkcji pochodnej oraz</w:t>
            </w:r>
            <w:r w:rsidR="00D215C7">
              <w:rPr>
                <w:sz w:val="22"/>
                <w:szCs w:val="22"/>
              </w:rPr>
              <w:t xml:space="preserve"> </w:t>
            </w:r>
            <w:r w:rsidRPr="00525AC7">
              <w:rPr>
                <w:sz w:val="22"/>
                <w:szCs w:val="22"/>
              </w:rPr>
              <w:t>oblicz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wartości pochodnej funkcji w punkcie</w:t>
            </w:r>
          </w:p>
        </w:tc>
      </w:tr>
      <w:tr w:rsidR="007C330A" w:rsidRPr="00ED7498" w14:paraId="01DDBD58" w14:textId="77777777">
        <w:tc>
          <w:tcPr>
            <w:tcW w:w="9062" w:type="dxa"/>
          </w:tcPr>
          <w:p w14:paraId="01DDBD5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współrzędne punktu, w którym styczna do </w:t>
            </w:r>
            <w:r w:rsidR="00525AC7" w:rsidRPr="00525AC7">
              <w:rPr>
                <w:sz w:val="22"/>
                <w:szCs w:val="22"/>
              </w:rPr>
              <w:t>wykresu funkcji</w:t>
            </w:r>
            <w:r w:rsidRPr="00525AC7">
              <w:rPr>
                <w:sz w:val="22"/>
                <w:szCs w:val="22"/>
              </w:rPr>
              <w:t xml:space="preserve"> spełnia podane warunki </w:t>
            </w:r>
          </w:p>
        </w:tc>
      </w:tr>
      <w:tr w:rsidR="007C330A" w:rsidRPr="00ED7498" w14:paraId="01DDBD5A" w14:textId="77777777">
        <w:tc>
          <w:tcPr>
            <w:tcW w:w="9062" w:type="dxa"/>
          </w:tcPr>
          <w:p w14:paraId="01DDBD5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pochodne funkcji trygonometrycznych </w:t>
            </w:r>
          </w:p>
        </w:tc>
      </w:tr>
      <w:tr w:rsidR="007C330A" w:rsidRPr="00ED7498" w14:paraId="01DDBD5C" w14:textId="77777777">
        <w:tc>
          <w:tcPr>
            <w:tcW w:w="9062" w:type="dxa"/>
          </w:tcPr>
          <w:p w14:paraId="01DDBD5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pochodną funkcji złożonej</w:t>
            </w:r>
          </w:p>
        </w:tc>
      </w:tr>
      <w:tr w:rsidR="007C330A" w:rsidRPr="00ED7498" w14:paraId="01DDBD5E" w14:textId="77777777">
        <w:tc>
          <w:tcPr>
            <w:tcW w:w="9062" w:type="dxa"/>
          </w:tcPr>
          <w:p w14:paraId="01DDBD5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fizyczną pochodnej funkcji</w:t>
            </w:r>
          </w:p>
        </w:tc>
      </w:tr>
      <w:tr w:rsidR="007C330A" w:rsidRPr="00ED7498" w14:paraId="01DDBD60" w14:textId="77777777">
        <w:tc>
          <w:tcPr>
            <w:tcW w:w="9062" w:type="dxa"/>
          </w:tcPr>
          <w:p w14:paraId="01DDBD5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lastRenderedPageBreak/>
              <w:t xml:space="preserve">wyznacza przedziały monotoniczności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62" w14:textId="77777777">
        <w:tc>
          <w:tcPr>
            <w:tcW w:w="9062" w:type="dxa"/>
          </w:tcPr>
          <w:p w14:paraId="01DDBD61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="007C330A" w:rsidRPr="00ED7498" w14:paraId="01DDBD64" w14:textId="77777777">
        <w:tc>
          <w:tcPr>
            <w:tcW w:w="9062" w:type="dxa"/>
          </w:tcPr>
          <w:p w14:paraId="01DDBD63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="007C330A" w:rsidRPr="00525AC7" w14:paraId="01DDBD66" w14:textId="77777777">
        <w:tc>
          <w:tcPr>
            <w:tcW w:w="9062" w:type="dxa"/>
          </w:tcPr>
          <w:p w14:paraId="01DDBD65" w14:textId="6F4B26B5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ekstrema funkcji</w:t>
            </w:r>
            <w:r w:rsidR="00D215C7">
              <w:rPr>
                <w:sz w:val="22"/>
                <w:szCs w:val="22"/>
              </w:rPr>
              <w:t>,</w:t>
            </w:r>
            <w:r w:rsidRPr="00525AC7">
              <w:rPr>
                <w:sz w:val="22"/>
                <w:szCs w:val="22"/>
              </w:rPr>
              <w:t xml:space="preserve"> stosując warun</w:t>
            </w:r>
            <w:r w:rsidR="00D215C7">
              <w:rPr>
                <w:sz w:val="22"/>
                <w:szCs w:val="22"/>
              </w:rPr>
              <w:t>ki</w:t>
            </w:r>
            <w:r w:rsidRPr="00525AC7">
              <w:rPr>
                <w:sz w:val="22"/>
                <w:szCs w:val="22"/>
              </w:rPr>
              <w:t xml:space="preserve"> konieczny i wystarczający istnienia ekstremum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525AC7" w14:paraId="01DDBD68" w14:textId="77777777">
        <w:tc>
          <w:tcPr>
            <w:tcW w:w="9062" w:type="dxa"/>
          </w:tcPr>
          <w:p w14:paraId="01DDBD6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funkcja nie ma ekstremum</w:t>
            </w:r>
          </w:p>
        </w:tc>
      </w:tr>
      <w:tr w:rsidR="007C330A" w:rsidRPr="00525AC7" w14:paraId="01DDBD6A" w14:textId="77777777">
        <w:tc>
          <w:tcPr>
            <w:tcW w:w="9062" w:type="dxa"/>
          </w:tcPr>
          <w:p w14:paraId="01DDBD6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z parametrem dotyczące ekstremów funkcji</w:t>
            </w:r>
          </w:p>
        </w:tc>
      </w:tr>
      <w:tr w:rsidR="007C330A" w:rsidRPr="00525AC7" w14:paraId="01DDBD6C" w14:textId="77777777">
        <w:tc>
          <w:tcPr>
            <w:tcW w:w="9062" w:type="dxa"/>
          </w:tcPr>
          <w:p w14:paraId="01DDBD6B" w14:textId="3118EC89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</w:t>
            </w:r>
            <w:r w:rsidR="00D215C7" w:rsidRPr="00525AC7">
              <w:rPr>
                <w:sz w:val="22"/>
                <w:szCs w:val="22"/>
              </w:rPr>
              <w:t>wartoś</w:t>
            </w:r>
            <w:r w:rsidR="00D215C7">
              <w:rPr>
                <w:sz w:val="22"/>
                <w:szCs w:val="22"/>
              </w:rPr>
              <w:t>ci</w:t>
            </w:r>
            <w:r w:rsidR="00D215C7" w:rsidRPr="00525AC7">
              <w:rPr>
                <w:sz w:val="22"/>
                <w:szCs w:val="22"/>
              </w:rPr>
              <w:t xml:space="preserve"> funkcji </w:t>
            </w:r>
            <w:r w:rsidRPr="00525AC7">
              <w:rPr>
                <w:sz w:val="22"/>
                <w:szCs w:val="22"/>
              </w:rPr>
              <w:t>najmniejszą i największą w przedziale domkniętym</w:t>
            </w:r>
          </w:p>
        </w:tc>
      </w:tr>
      <w:tr w:rsidR="007C330A" w:rsidRPr="00525AC7" w14:paraId="01DDBD6E" w14:textId="77777777">
        <w:tc>
          <w:tcPr>
            <w:tcW w:w="9062" w:type="dxa"/>
          </w:tcPr>
          <w:p w14:paraId="01DDBD6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optymalizacyj</w:t>
            </w:r>
            <w:r w:rsidR="00525AC7" w:rsidRPr="00525AC7">
              <w:rPr>
                <w:sz w:val="22"/>
                <w:szCs w:val="22"/>
              </w:rPr>
              <w:t>n</w:t>
            </w:r>
            <w:r w:rsidRPr="00525AC7">
              <w:rPr>
                <w:sz w:val="22"/>
                <w:szCs w:val="22"/>
              </w:rPr>
              <w:t>e</w:t>
            </w:r>
          </w:p>
        </w:tc>
      </w:tr>
      <w:tr w:rsidR="007C330A" w:rsidRPr="00525AC7" w14:paraId="01DDBD70" w14:textId="77777777">
        <w:tc>
          <w:tcPr>
            <w:tcW w:w="9062" w:type="dxa"/>
          </w:tcPr>
          <w:p w14:paraId="01DDBD6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własności funkcji i szkicuje jej wykres</w:t>
            </w:r>
          </w:p>
        </w:tc>
      </w:tr>
    </w:tbl>
    <w:p w14:paraId="01DDBD71" w14:textId="77777777" w:rsidR="00C15554" w:rsidRDefault="00C15554" w:rsidP="003C5F5B">
      <w:pPr>
        <w:rPr>
          <w:sz w:val="22"/>
          <w:szCs w:val="22"/>
        </w:rPr>
      </w:pPr>
    </w:p>
    <w:p w14:paraId="01DDBD72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73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–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75" w14:textId="77777777">
        <w:tc>
          <w:tcPr>
            <w:tcW w:w="9062" w:type="dxa"/>
          </w:tcPr>
          <w:p w14:paraId="01DDBD7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wyprowadza wzory na pochodne funkcji </w:t>
            </w:r>
          </w:p>
        </w:tc>
      </w:tr>
      <w:tr w:rsidR="007C330A" w:rsidRPr="00525AC7" w14:paraId="01DDBD77" w14:textId="77777777">
        <w:tc>
          <w:tcPr>
            <w:tcW w:w="9062" w:type="dxa"/>
          </w:tcPr>
          <w:p w14:paraId="01DDBD76" w14:textId="77777777" w:rsidR="00514B63" w:rsidRDefault="005656F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-217132513"/>
              </w:sdtPr>
              <w:sdtEndPr/>
              <w:sdtContent/>
            </w:sdt>
            <w:r w:rsidR="004C7828" w:rsidRPr="00525AC7">
              <w:rPr>
                <w:sz w:val="22"/>
                <w:szCs w:val="22"/>
              </w:rPr>
              <w:t>wyprowadza wzory na pochodną sumy, różnicy, iloczynu i ilorazu funkcji</w:t>
            </w:r>
          </w:p>
        </w:tc>
      </w:tr>
      <w:tr w:rsidR="007C330A" w:rsidRPr="00525AC7" w14:paraId="01DDBD79" w14:textId="77777777">
        <w:tc>
          <w:tcPr>
            <w:tcW w:w="9062" w:type="dxa"/>
          </w:tcPr>
          <w:p w14:paraId="01DDBD78" w14:textId="77777777" w:rsidR="00514B63" w:rsidRDefault="005656FF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364637426"/>
              </w:sdtPr>
              <w:sdtEndPr/>
              <w:sdtContent/>
            </w:sdt>
            <w:r w:rsidR="004C7828" w:rsidRPr="00525AC7">
              <w:rPr>
                <w:b/>
                <w:sz w:val="22"/>
                <w:szCs w:val="22"/>
              </w:rPr>
              <w:t>wyznacza równania asymptot ukośnych wykresu funkcji</w:t>
            </w:r>
          </w:p>
        </w:tc>
      </w:tr>
      <w:tr w:rsidR="007C330A" w:rsidRPr="00525AC7" w14:paraId="01DDBD7B" w14:textId="77777777">
        <w:tc>
          <w:tcPr>
            <w:tcW w:w="9062" w:type="dxa"/>
          </w:tcPr>
          <w:p w14:paraId="01DDBD7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podwyższonym stopniu trudności, wykorzystuj</w:t>
            </w:r>
            <w:r w:rsidR="00525AC7" w:rsidRPr="00525AC7">
              <w:rPr>
                <w:sz w:val="22"/>
                <w:szCs w:val="22"/>
              </w:rPr>
              <w:t>ąc</w:t>
            </w:r>
            <w:r w:rsidRPr="00525AC7">
              <w:rPr>
                <w:sz w:val="22"/>
                <w:szCs w:val="22"/>
              </w:rPr>
              <w:t xml:space="preserve"> pochodną i jej własności</w:t>
            </w:r>
          </w:p>
        </w:tc>
      </w:tr>
    </w:tbl>
    <w:p w14:paraId="01DDBD7C" w14:textId="77777777" w:rsidR="00C15554" w:rsidRDefault="00C15554" w:rsidP="003C5F5B">
      <w:pPr>
        <w:rPr>
          <w:b/>
          <w:sz w:val="22"/>
          <w:szCs w:val="22"/>
        </w:rPr>
      </w:pPr>
    </w:p>
    <w:p w14:paraId="01DDBD7D" w14:textId="77777777" w:rsidR="00514B63" w:rsidRDefault="00514B63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</w:p>
    <w:p w14:paraId="01DDBD7E" w14:textId="77777777" w:rsidR="00514B63" w:rsidRDefault="00514B63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01DDBD7F" w14:textId="77777777" w:rsidR="00514B63" w:rsidRDefault="004C7828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5. STATYSTYKA</w:t>
      </w:r>
    </w:p>
    <w:p w14:paraId="01DDBD80" w14:textId="77777777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81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3" w14:textId="77777777">
        <w:tc>
          <w:tcPr>
            <w:tcW w:w="9062" w:type="dxa"/>
          </w:tcPr>
          <w:p w14:paraId="01DDBD82" w14:textId="609E7C20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7C330A" w:rsidRPr="00525AC7" w14:paraId="01DDBD85" w14:textId="77777777">
        <w:tc>
          <w:tcPr>
            <w:tcW w:w="9062" w:type="dxa"/>
          </w:tcPr>
          <w:p w14:paraId="01DDBD84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prostych przypadkach</w:t>
            </w:r>
          </w:p>
        </w:tc>
      </w:tr>
      <w:tr w:rsidR="007C330A" w:rsidRPr="00525AC7" w14:paraId="01DDBD87" w14:textId="77777777">
        <w:tc>
          <w:tcPr>
            <w:tcW w:w="9062" w:type="dxa"/>
          </w:tcPr>
          <w:p w14:paraId="01DDBD86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7C330A" w:rsidRPr="00525AC7" w14:paraId="01DDBD89" w14:textId="77777777">
        <w:tc>
          <w:tcPr>
            <w:tcW w:w="9062" w:type="dxa"/>
          </w:tcPr>
          <w:p w14:paraId="01DDBD88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01DDBD8A" w14:textId="77777777" w:rsidR="00C15554" w:rsidRDefault="00C15554" w:rsidP="003C5F5B">
      <w:pPr>
        <w:rPr>
          <w:sz w:val="22"/>
          <w:szCs w:val="22"/>
        </w:rPr>
      </w:pPr>
    </w:p>
    <w:p w14:paraId="01DDBD8B" w14:textId="3B0CC82B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 xml:space="preserve">Poziom </w:t>
      </w:r>
      <w:r w:rsidRPr="00525AC7">
        <w:rPr>
          <w:b/>
          <w:sz w:val="22"/>
          <w:szCs w:val="22"/>
        </w:rPr>
        <w:t>(R)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(D)</w:t>
      </w:r>
    </w:p>
    <w:p w14:paraId="01DDBD8C" w14:textId="77777777" w:rsidR="00C15554" w:rsidRDefault="004C7828" w:rsidP="003C5F5B">
      <w:pP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dobrą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bardzo dobrą</w:t>
      </w:r>
      <w:r w:rsidRPr="00525AC7">
        <w:rPr>
          <w:sz w:val="22"/>
          <w:szCs w:val="22"/>
        </w:rPr>
        <w:t>, jeśli opanował poziomy (K) i (P) oraz dodatkowo: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E" w14:textId="77777777">
        <w:tc>
          <w:tcPr>
            <w:tcW w:w="9062" w:type="dxa"/>
          </w:tcPr>
          <w:p w14:paraId="01DDBD8D" w14:textId="51F1132D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0" w14:textId="77777777">
        <w:tc>
          <w:tcPr>
            <w:tcW w:w="9062" w:type="dxa"/>
          </w:tcPr>
          <w:p w14:paraId="01DDBD8F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7C330A" w:rsidRPr="00525AC7" w14:paraId="01DDBD92" w14:textId="77777777">
        <w:tc>
          <w:tcPr>
            <w:tcW w:w="9062" w:type="dxa"/>
          </w:tcPr>
          <w:p w14:paraId="01DDBD91" w14:textId="615AD4D3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wykorzystuje </w:t>
            </w:r>
            <w:r w:rsidR="00D215C7" w:rsidRPr="00525AC7">
              <w:rPr>
                <w:sz w:val="22"/>
                <w:szCs w:val="22"/>
              </w:rPr>
              <w:t xml:space="preserve">w zadaniach </w:t>
            </w:r>
            <w:r w:rsidRPr="00525AC7">
              <w:rPr>
                <w:sz w:val="22"/>
                <w:szCs w:val="22"/>
              </w:rPr>
              <w:t xml:space="preserve">średnią arytmetyczną, medianę, dominantę i średnią ważoną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trudniejszych przypadkach</w:t>
            </w:r>
          </w:p>
        </w:tc>
      </w:tr>
      <w:tr w:rsidR="007C330A" w:rsidRPr="00525AC7" w14:paraId="01DDBD94" w14:textId="77777777">
        <w:tc>
          <w:tcPr>
            <w:tcW w:w="9062" w:type="dxa"/>
          </w:tcPr>
          <w:p w14:paraId="01DDBD93" w14:textId="74A37BAA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6" w14:textId="77777777">
        <w:tc>
          <w:tcPr>
            <w:tcW w:w="9062" w:type="dxa"/>
          </w:tcPr>
          <w:p w14:paraId="01DDBD95" w14:textId="3815C515" w:rsidR="00514B63" w:rsidRDefault="004C7828" w:rsidP="00C0104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D215C7">
              <w:rPr>
                <w:sz w:val="22"/>
                <w:szCs w:val="22"/>
              </w:rPr>
              <w:t>różnymi sposobami</w:t>
            </w:r>
            <w:r w:rsidRPr="00525AC7">
              <w:rPr>
                <w:sz w:val="22"/>
                <w:szCs w:val="22"/>
              </w:rPr>
              <w:t xml:space="preserve"> </w:t>
            </w:r>
          </w:p>
        </w:tc>
      </w:tr>
      <w:tr w:rsidR="007C330A" w:rsidRPr="00525AC7" w14:paraId="01DDBD98" w14:textId="77777777">
        <w:tc>
          <w:tcPr>
            <w:tcW w:w="9062" w:type="dxa"/>
          </w:tcPr>
          <w:p w14:paraId="01DDBD97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rozwiązuje zadania dotyczące statystyki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</w:tbl>
    <w:p w14:paraId="01DDBD99" w14:textId="77777777" w:rsidR="00C15554" w:rsidRDefault="00C15554" w:rsidP="003C5F5B">
      <w:pPr>
        <w:rPr>
          <w:sz w:val="22"/>
          <w:szCs w:val="22"/>
        </w:rPr>
      </w:pPr>
    </w:p>
    <w:p w14:paraId="01DDBD9A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9B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 – (D) oraz: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9D" w14:textId="77777777">
        <w:tc>
          <w:tcPr>
            <w:tcW w:w="9062" w:type="dxa"/>
          </w:tcPr>
          <w:p w14:paraId="01DDBD9C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01DDBD9E" w14:textId="77777777" w:rsidR="00514B63" w:rsidRDefault="00514B63">
      <w:pPr>
        <w:rPr>
          <w:sz w:val="22"/>
          <w:szCs w:val="22"/>
        </w:rPr>
      </w:pPr>
    </w:p>
    <w:p w14:paraId="01DDBD9F" w14:textId="77777777" w:rsidR="007C330A" w:rsidRDefault="007C330A">
      <w:pPr>
        <w:jc w:val="both"/>
        <w:rPr>
          <w:sz w:val="22"/>
          <w:szCs w:val="22"/>
        </w:rPr>
      </w:pPr>
    </w:p>
    <w:p w14:paraId="23006EEB" w14:textId="77777777" w:rsidR="00501CCC" w:rsidRDefault="00501CCC">
      <w:pPr>
        <w:jc w:val="both"/>
        <w:rPr>
          <w:sz w:val="22"/>
          <w:szCs w:val="22"/>
        </w:rPr>
      </w:pPr>
    </w:p>
    <w:p w14:paraId="2A53B7EF" w14:textId="77777777" w:rsidR="00501CCC" w:rsidRDefault="00501CCC" w:rsidP="00501CCC">
      <w:pPr>
        <w:jc w:val="center"/>
        <w:rPr>
          <w:sz w:val="28"/>
          <w:szCs w:val="28"/>
        </w:rPr>
      </w:pPr>
      <w:r>
        <w:rPr>
          <w:sz w:val="28"/>
          <w:szCs w:val="28"/>
        </w:rPr>
        <w:t>Zasady oceniania z matematyki</w:t>
      </w:r>
    </w:p>
    <w:p w14:paraId="68C40332" w14:textId="77777777" w:rsidR="00501CCC" w:rsidRDefault="00501CCC" w:rsidP="00501CCC"/>
    <w:p w14:paraId="42BB77EB" w14:textId="77777777" w:rsidR="00501CCC" w:rsidRDefault="00501CCC" w:rsidP="00501CCC">
      <w:pPr>
        <w:numPr>
          <w:ilvl w:val="0"/>
          <w:numId w:val="12"/>
        </w:numPr>
      </w:pPr>
      <w:r>
        <w:t>Sprawdzanie i ocenianie osiągnięć uczniów:</w:t>
      </w:r>
    </w:p>
    <w:p w14:paraId="2CF45BA6" w14:textId="77777777" w:rsidR="00501CCC" w:rsidRDefault="00501CCC" w:rsidP="00501CCC">
      <w:pPr>
        <w:numPr>
          <w:ilvl w:val="0"/>
          <w:numId w:val="13"/>
        </w:numPr>
      </w:pPr>
      <w:r>
        <w:lastRenderedPageBreak/>
        <w:t>Przyrost wiadomości:</w:t>
      </w:r>
    </w:p>
    <w:p w14:paraId="356CAAA6" w14:textId="77777777" w:rsidR="00501CCC" w:rsidRDefault="00501CCC" w:rsidP="00501CCC">
      <w:pPr>
        <w:numPr>
          <w:ilvl w:val="1"/>
          <w:numId w:val="12"/>
        </w:numPr>
      </w:pPr>
      <w:r>
        <w:t>wskazywanie i opisywanie faktów matematycznych</w:t>
      </w:r>
    </w:p>
    <w:p w14:paraId="24DB76C0" w14:textId="77777777" w:rsidR="00501CCC" w:rsidRDefault="00501CCC" w:rsidP="00501CCC">
      <w:pPr>
        <w:numPr>
          <w:ilvl w:val="1"/>
          <w:numId w:val="12"/>
        </w:numPr>
      </w:pPr>
      <w:r>
        <w:t>rozumienie zależności i związków matematycznych</w:t>
      </w:r>
    </w:p>
    <w:p w14:paraId="1267726E" w14:textId="77777777" w:rsidR="00501CCC" w:rsidRDefault="00501CCC" w:rsidP="00501CCC">
      <w:pPr>
        <w:numPr>
          <w:ilvl w:val="2"/>
          <w:numId w:val="12"/>
        </w:numPr>
        <w:tabs>
          <w:tab w:val="left" w:pos="1080"/>
        </w:tabs>
        <w:ind w:hanging="1260"/>
      </w:pPr>
      <w:r>
        <w:t>Przyrost umiejętności:</w:t>
      </w:r>
    </w:p>
    <w:p w14:paraId="259D8ECC" w14:textId="77777777" w:rsidR="00501CCC" w:rsidRDefault="00501CCC" w:rsidP="00501CCC">
      <w:pPr>
        <w:numPr>
          <w:ilvl w:val="0"/>
          <w:numId w:val="14"/>
        </w:numPr>
        <w:tabs>
          <w:tab w:val="left" w:pos="1080"/>
        </w:tabs>
      </w:pPr>
      <w:r>
        <w:t>praktyczne zastosowanie informacji</w:t>
      </w:r>
    </w:p>
    <w:p w14:paraId="287C01BA" w14:textId="77777777" w:rsidR="00501CCC" w:rsidRDefault="00501CCC" w:rsidP="00501CCC">
      <w:pPr>
        <w:numPr>
          <w:ilvl w:val="0"/>
          <w:numId w:val="14"/>
        </w:numPr>
        <w:tabs>
          <w:tab w:val="left" w:pos="1080"/>
        </w:tabs>
      </w:pPr>
      <w:r>
        <w:t>porządkowanie i wartościowanie informacji</w:t>
      </w:r>
    </w:p>
    <w:p w14:paraId="385AF957" w14:textId="77777777" w:rsidR="00501CCC" w:rsidRDefault="00501CCC" w:rsidP="00501CCC">
      <w:pPr>
        <w:numPr>
          <w:ilvl w:val="0"/>
          <w:numId w:val="14"/>
        </w:numPr>
        <w:tabs>
          <w:tab w:val="left" w:pos="1080"/>
        </w:tabs>
      </w:pPr>
      <w:r>
        <w:t>posługiwanie się informacjami pochodzącymi z rożnych źródeł ( posługiwanie się różnymi metodami)</w:t>
      </w:r>
    </w:p>
    <w:p w14:paraId="151C3DFF" w14:textId="77777777" w:rsidR="00501CCC" w:rsidRDefault="00501CCC" w:rsidP="00501CCC">
      <w:pPr>
        <w:numPr>
          <w:ilvl w:val="0"/>
          <w:numId w:val="14"/>
        </w:numPr>
        <w:tabs>
          <w:tab w:val="left" w:pos="1080"/>
        </w:tabs>
      </w:pPr>
      <w:r>
        <w:t>twórcze rozwiązywanie problemu</w:t>
      </w:r>
    </w:p>
    <w:p w14:paraId="77832CBC" w14:textId="77777777" w:rsidR="00501CCC" w:rsidRDefault="00501CCC" w:rsidP="00501CCC">
      <w:pPr>
        <w:numPr>
          <w:ilvl w:val="0"/>
          <w:numId w:val="15"/>
        </w:numPr>
        <w:tabs>
          <w:tab w:val="left" w:pos="1080"/>
          <w:tab w:val="num" w:pos="1260"/>
        </w:tabs>
        <w:ind w:hanging="720"/>
      </w:pPr>
      <w:r>
        <w:t xml:space="preserve"> Postawy:</w:t>
      </w:r>
    </w:p>
    <w:p w14:paraId="7E5824F9" w14:textId="77777777" w:rsidR="00501CCC" w:rsidRDefault="00501CCC" w:rsidP="00501CCC">
      <w:pPr>
        <w:numPr>
          <w:ilvl w:val="0"/>
          <w:numId w:val="16"/>
        </w:numPr>
        <w:tabs>
          <w:tab w:val="left" w:pos="1080"/>
        </w:tabs>
      </w:pPr>
      <w:r>
        <w:t>systematyczna praca</w:t>
      </w:r>
    </w:p>
    <w:p w14:paraId="168F6E41" w14:textId="77777777" w:rsidR="00501CCC" w:rsidRDefault="00501CCC" w:rsidP="00501CCC">
      <w:pPr>
        <w:numPr>
          <w:ilvl w:val="0"/>
          <w:numId w:val="16"/>
        </w:numPr>
        <w:tabs>
          <w:tab w:val="left" w:pos="1080"/>
        </w:tabs>
      </w:pPr>
      <w:r>
        <w:t>wkład jaki uczeń wnosi w przygotowanie lekcji</w:t>
      </w:r>
    </w:p>
    <w:p w14:paraId="17856897" w14:textId="77777777" w:rsidR="00501CCC" w:rsidRDefault="00501CCC" w:rsidP="00501CCC">
      <w:pPr>
        <w:numPr>
          <w:ilvl w:val="0"/>
          <w:numId w:val="16"/>
        </w:numPr>
        <w:tabs>
          <w:tab w:val="left" w:pos="1080"/>
        </w:tabs>
      </w:pPr>
      <w:r>
        <w:t>inicjatywa, aktywność</w:t>
      </w:r>
    </w:p>
    <w:p w14:paraId="740A2C70" w14:textId="77777777" w:rsidR="00501CCC" w:rsidRDefault="00501CCC" w:rsidP="00501CCC">
      <w:pPr>
        <w:numPr>
          <w:ilvl w:val="0"/>
          <w:numId w:val="16"/>
        </w:numPr>
        <w:tabs>
          <w:tab w:val="left" w:pos="1080"/>
        </w:tabs>
      </w:pPr>
      <w:r>
        <w:t>rozwój zdolności, zainteresowań</w:t>
      </w:r>
    </w:p>
    <w:p w14:paraId="4557BEBF" w14:textId="77777777" w:rsidR="00501CCC" w:rsidRDefault="00501CCC" w:rsidP="00501CCC">
      <w:pPr>
        <w:tabs>
          <w:tab w:val="left" w:pos="1080"/>
        </w:tabs>
      </w:pPr>
      <w:r>
        <w:t xml:space="preserve">     </w:t>
      </w:r>
    </w:p>
    <w:p w14:paraId="523D7B2E" w14:textId="77777777" w:rsidR="00501CCC" w:rsidRDefault="00501CCC" w:rsidP="00501CCC">
      <w:pPr>
        <w:numPr>
          <w:ilvl w:val="0"/>
          <w:numId w:val="12"/>
        </w:numPr>
        <w:tabs>
          <w:tab w:val="left" w:pos="1080"/>
        </w:tabs>
      </w:pPr>
      <w:r>
        <w:t>Formy, metody sprawdzania i oceniania</w:t>
      </w:r>
    </w:p>
    <w:p w14:paraId="1BAB6CBA" w14:textId="77777777" w:rsidR="00501CCC" w:rsidRDefault="00501CCC" w:rsidP="00501CCC">
      <w:pPr>
        <w:tabs>
          <w:tab w:val="left" w:pos="1080"/>
        </w:tabs>
        <w:ind w:left="360"/>
      </w:pPr>
    </w:p>
    <w:p w14:paraId="1A76ED52" w14:textId="77777777" w:rsidR="00501CCC" w:rsidRDefault="00501CCC" w:rsidP="00501CCC">
      <w:pPr>
        <w:tabs>
          <w:tab w:val="left" w:pos="1080"/>
        </w:tabs>
        <w:ind w:left="720"/>
      </w:pPr>
      <w:r>
        <w:t>Ocenianiu podlega uczeń podczas lekcji, udział w konkursach przedmiotowych.</w:t>
      </w:r>
    </w:p>
    <w:p w14:paraId="5F7B1CC8" w14:textId="77777777" w:rsidR="00501CCC" w:rsidRDefault="00501CCC" w:rsidP="00501CCC">
      <w:pPr>
        <w:tabs>
          <w:tab w:val="left" w:pos="1080"/>
        </w:tabs>
        <w:ind w:left="720"/>
      </w:pPr>
      <w:r>
        <w:t>Uczeń otrzymuje ocenę w postaci cyfry lub „+” lub „–” za:</w:t>
      </w:r>
    </w:p>
    <w:p w14:paraId="110C1520" w14:textId="77777777" w:rsidR="00501CCC" w:rsidRDefault="00501CCC" w:rsidP="00501CCC">
      <w:pPr>
        <w:numPr>
          <w:ilvl w:val="0"/>
          <w:numId w:val="17"/>
        </w:numPr>
      </w:pPr>
      <w:r>
        <w:t>prace klasowe, kartkówki, pisemne zadania domowe</w:t>
      </w:r>
    </w:p>
    <w:p w14:paraId="179338C1" w14:textId="77777777" w:rsidR="00501CCC" w:rsidRDefault="00501CCC" w:rsidP="00501CCC">
      <w:pPr>
        <w:numPr>
          <w:ilvl w:val="0"/>
          <w:numId w:val="17"/>
        </w:numPr>
        <w:tabs>
          <w:tab w:val="left" w:pos="1080"/>
        </w:tabs>
      </w:pPr>
      <w:r>
        <w:t>prace na tablicy</w:t>
      </w:r>
    </w:p>
    <w:p w14:paraId="05F50C93" w14:textId="77777777" w:rsidR="00501CCC" w:rsidRDefault="00501CCC" w:rsidP="00501CCC">
      <w:pPr>
        <w:numPr>
          <w:ilvl w:val="0"/>
          <w:numId w:val="17"/>
        </w:numPr>
        <w:tabs>
          <w:tab w:val="left" w:pos="1080"/>
        </w:tabs>
      </w:pPr>
      <w:r>
        <w:t>odpowiedzi w trakcie lekcji</w:t>
      </w:r>
    </w:p>
    <w:p w14:paraId="24F00951" w14:textId="77777777" w:rsidR="00501CCC" w:rsidRDefault="00501CCC" w:rsidP="00501CCC">
      <w:pPr>
        <w:numPr>
          <w:ilvl w:val="0"/>
          <w:numId w:val="17"/>
        </w:numPr>
        <w:tabs>
          <w:tab w:val="left" w:pos="1080"/>
        </w:tabs>
      </w:pPr>
      <w:r>
        <w:t>stosowanie wiedzy do rozwiązywania problemów</w:t>
      </w:r>
    </w:p>
    <w:p w14:paraId="27A23ED2" w14:textId="77777777" w:rsidR="00501CCC" w:rsidRDefault="00501CCC" w:rsidP="00501CCC">
      <w:pPr>
        <w:numPr>
          <w:ilvl w:val="0"/>
          <w:numId w:val="17"/>
        </w:numPr>
        <w:tabs>
          <w:tab w:val="left" w:pos="1080"/>
        </w:tabs>
      </w:pPr>
      <w:r>
        <w:t xml:space="preserve">wykonanie prac dodatkowych </w:t>
      </w:r>
    </w:p>
    <w:p w14:paraId="1650C254" w14:textId="77777777" w:rsidR="00501CCC" w:rsidRDefault="00501CCC" w:rsidP="00501CCC">
      <w:pPr>
        <w:tabs>
          <w:tab w:val="left" w:pos="1080"/>
        </w:tabs>
        <w:ind w:left="720"/>
      </w:pPr>
    </w:p>
    <w:p w14:paraId="333BC14C" w14:textId="77777777" w:rsidR="00501CCC" w:rsidRDefault="00501CCC" w:rsidP="00501CCC">
      <w:pPr>
        <w:numPr>
          <w:ilvl w:val="0"/>
          <w:numId w:val="12"/>
        </w:numPr>
        <w:tabs>
          <w:tab w:val="left" w:pos="1080"/>
        </w:tabs>
      </w:pPr>
      <w:r>
        <w:t>Kryteria oceniania i zasady wystawiania ocen:</w:t>
      </w:r>
    </w:p>
    <w:p w14:paraId="16733D9B" w14:textId="77777777" w:rsidR="00501CCC" w:rsidRDefault="00501CCC" w:rsidP="00501CCC">
      <w:pPr>
        <w:numPr>
          <w:ilvl w:val="2"/>
          <w:numId w:val="12"/>
        </w:numPr>
        <w:tabs>
          <w:tab w:val="left" w:pos="1080"/>
        </w:tabs>
        <w:ind w:hanging="1620"/>
      </w:pPr>
      <w:r>
        <w:t>Oceny dokonuje się według skali od 1 do 6</w:t>
      </w:r>
    </w:p>
    <w:p w14:paraId="5E0F113D" w14:textId="77777777" w:rsidR="00501CCC" w:rsidRDefault="00501CCC" w:rsidP="00501CCC">
      <w:pPr>
        <w:numPr>
          <w:ilvl w:val="2"/>
          <w:numId w:val="12"/>
        </w:numPr>
        <w:tabs>
          <w:tab w:val="left" w:pos="1080"/>
        </w:tabs>
        <w:ind w:left="720" w:firstLine="0"/>
      </w:pPr>
      <w:r>
        <w:t xml:space="preserve">W przypadkach, gdy osiągnięcia ucznia można przeliczyć na punkty stosowane są   </w:t>
      </w:r>
    </w:p>
    <w:p w14:paraId="03153844" w14:textId="77777777" w:rsidR="00501CCC" w:rsidRDefault="00501CCC" w:rsidP="00501CCC">
      <w:pPr>
        <w:tabs>
          <w:tab w:val="left" w:pos="1080"/>
        </w:tabs>
        <w:ind w:left="720"/>
      </w:pPr>
      <w:r>
        <w:t xml:space="preserve">       następujące progi procentowe:</w:t>
      </w:r>
    </w:p>
    <w:p w14:paraId="601C39C8" w14:textId="77777777" w:rsidR="00501CCC" w:rsidRDefault="00501CCC" w:rsidP="00501CCC">
      <w:pPr>
        <w:tabs>
          <w:tab w:val="left" w:pos="1080"/>
        </w:tabs>
        <w:ind w:left="720"/>
      </w:pPr>
      <w:r>
        <w:t xml:space="preserve">               100%                             ocena celująca</w:t>
      </w:r>
    </w:p>
    <w:p w14:paraId="35E18686" w14:textId="77777777" w:rsidR="00501CCC" w:rsidRDefault="00501CCC" w:rsidP="00501CCC">
      <w:pPr>
        <w:tabs>
          <w:tab w:val="left" w:pos="1080"/>
        </w:tabs>
        <w:ind w:left="720"/>
      </w:pPr>
      <w:r>
        <w:t>Powyżej 85%   - 99%                   ocena bardzo dobra</w:t>
      </w:r>
    </w:p>
    <w:p w14:paraId="27F29D7F" w14:textId="77777777" w:rsidR="00501CCC" w:rsidRDefault="00501CCC" w:rsidP="00501CCC">
      <w:pPr>
        <w:tabs>
          <w:tab w:val="left" w:pos="1080"/>
        </w:tabs>
        <w:ind w:left="720"/>
      </w:pPr>
      <w:r>
        <w:t>Powyżej 70% -   85%                   ocena dobra</w:t>
      </w:r>
    </w:p>
    <w:p w14:paraId="2190CA4F" w14:textId="77777777" w:rsidR="00501CCC" w:rsidRDefault="00501CCC" w:rsidP="00501CCC">
      <w:pPr>
        <w:tabs>
          <w:tab w:val="left" w:pos="1080"/>
        </w:tabs>
        <w:ind w:left="720"/>
      </w:pPr>
      <w:r>
        <w:t>Powyżej 55% -   70%                   ocena dostateczna</w:t>
      </w:r>
    </w:p>
    <w:p w14:paraId="4AAE02E1" w14:textId="77777777" w:rsidR="00501CCC" w:rsidRDefault="00501CCC" w:rsidP="00501CCC">
      <w:pPr>
        <w:tabs>
          <w:tab w:val="left" w:pos="1080"/>
        </w:tabs>
        <w:ind w:left="720"/>
      </w:pPr>
      <w:r>
        <w:t>Powyżej 40%  -  55%                   ocena dopuszczająca</w:t>
      </w:r>
    </w:p>
    <w:p w14:paraId="10B144D6" w14:textId="77777777" w:rsidR="00501CCC" w:rsidRDefault="00501CCC" w:rsidP="00501CCC">
      <w:pPr>
        <w:tabs>
          <w:tab w:val="left" w:pos="1080"/>
        </w:tabs>
        <w:ind w:left="720"/>
      </w:pPr>
      <w:r>
        <w:t xml:space="preserve">                0%  - 40%                    ocena niedostateczna</w:t>
      </w:r>
    </w:p>
    <w:p w14:paraId="7BAA8A13" w14:textId="77777777" w:rsidR="00501CCC" w:rsidRDefault="00501CCC" w:rsidP="00501CCC">
      <w:pPr>
        <w:numPr>
          <w:ilvl w:val="0"/>
          <w:numId w:val="18"/>
        </w:numPr>
        <w:tabs>
          <w:tab w:val="left" w:pos="1080"/>
        </w:tabs>
        <w:ind w:hanging="720"/>
      </w:pPr>
      <w:r>
        <w:t>Wiedzę i  umiejętności klasyfikuje się na poziomach:</w:t>
      </w:r>
    </w:p>
    <w:p w14:paraId="587FEDEB" w14:textId="77777777" w:rsidR="00501CCC" w:rsidRDefault="00501CCC" w:rsidP="00501CCC">
      <w:pPr>
        <w:numPr>
          <w:ilvl w:val="0"/>
          <w:numId w:val="19"/>
        </w:numPr>
      </w:pPr>
      <w:r>
        <w:t>podstawowym – obejmuje poziom konieczny i podstawowy, co łączy się z oceną dopuszczającą lub dostateczną</w:t>
      </w:r>
    </w:p>
    <w:p w14:paraId="3ED72351" w14:textId="77777777" w:rsidR="00501CCC" w:rsidRDefault="00501CCC" w:rsidP="00501CCC">
      <w:pPr>
        <w:tabs>
          <w:tab w:val="left" w:pos="1080"/>
        </w:tabs>
        <w:ind w:left="720"/>
      </w:pPr>
      <w:r>
        <w:t xml:space="preserve">- poziom wymagań koniecznych – obejmuje zakres wiadomości i umiejętności ( ocena  </w:t>
      </w:r>
    </w:p>
    <w:p w14:paraId="5E72B72F" w14:textId="77777777" w:rsidR="00501CCC" w:rsidRDefault="00501CCC" w:rsidP="00501CCC">
      <w:pPr>
        <w:tabs>
          <w:tab w:val="left" w:pos="1080"/>
        </w:tabs>
        <w:ind w:left="720"/>
      </w:pPr>
      <w:r>
        <w:t xml:space="preserve">  dopuszczająca)</w:t>
      </w:r>
    </w:p>
    <w:p w14:paraId="71EA8154" w14:textId="77777777" w:rsidR="00501CCC" w:rsidRDefault="00501CCC" w:rsidP="00501CCC">
      <w:pPr>
        <w:tabs>
          <w:tab w:val="left" w:pos="1080"/>
        </w:tabs>
        <w:ind w:left="720"/>
      </w:pPr>
      <w:r>
        <w:t xml:space="preserve">- wymagania podstawowe – obejmują wiadomości i umiejętności, które są: </w:t>
      </w:r>
    </w:p>
    <w:p w14:paraId="4C706C00" w14:textId="77777777" w:rsidR="00501CCC" w:rsidRDefault="00501CCC" w:rsidP="00501CCC">
      <w:pPr>
        <w:numPr>
          <w:ilvl w:val="0"/>
          <w:numId w:val="20"/>
        </w:numPr>
        <w:tabs>
          <w:tab w:val="left" w:pos="1080"/>
        </w:tabs>
      </w:pPr>
      <w:r>
        <w:t>stosunkowo łatwe do opanowania</w:t>
      </w:r>
    </w:p>
    <w:p w14:paraId="0FEC18D7" w14:textId="77777777" w:rsidR="00501CCC" w:rsidRDefault="00501CCC" w:rsidP="00501CCC">
      <w:pPr>
        <w:numPr>
          <w:ilvl w:val="0"/>
          <w:numId w:val="20"/>
        </w:numPr>
        <w:tabs>
          <w:tab w:val="left" w:pos="1080"/>
        </w:tabs>
      </w:pPr>
      <w:r>
        <w:t>najpewniejsze i najdonioślejsze naukowo</w:t>
      </w:r>
    </w:p>
    <w:p w14:paraId="6F81A59A" w14:textId="77777777" w:rsidR="00501CCC" w:rsidRDefault="00501CCC" w:rsidP="00501CCC">
      <w:pPr>
        <w:numPr>
          <w:ilvl w:val="0"/>
          <w:numId w:val="20"/>
        </w:numPr>
        <w:tabs>
          <w:tab w:val="left" w:pos="1080"/>
        </w:tabs>
      </w:pPr>
      <w:r>
        <w:t>całkowicie niezbędne w dalszej nauce</w:t>
      </w:r>
    </w:p>
    <w:p w14:paraId="5BBAF94F" w14:textId="77777777" w:rsidR="00501CCC" w:rsidRDefault="00501CCC" w:rsidP="00501CCC">
      <w:pPr>
        <w:numPr>
          <w:ilvl w:val="0"/>
          <w:numId w:val="20"/>
        </w:numPr>
        <w:tabs>
          <w:tab w:val="left" w:pos="1080"/>
        </w:tabs>
      </w:pPr>
      <w:r>
        <w:t>bezpośrednio użyteczne w życiu pozaszkolnym i ewentualnej pracy zawodowej</w:t>
      </w:r>
    </w:p>
    <w:p w14:paraId="2EFB28FC" w14:textId="77777777" w:rsidR="00501CCC" w:rsidRDefault="00501CCC" w:rsidP="00501CCC">
      <w:pPr>
        <w:numPr>
          <w:ilvl w:val="1"/>
          <w:numId w:val="20"/>
        </w:numPr>
        <w:tabs>
          <w:tab w:val="left" w:pos="1080"/>
        </w:tabs>
        <w:ind w:hanging="1440"/>
      </w:pPr>
      <w:r>
        <w:t>ponadpodstawowym – poziom rozszerzający, dopełniający i wykraczający (ocena 4, 5, 6)</w:t>
      </w:r>
    </w:p>
    <w:p w14:paraId="74602ADA" w14:textId="77777777" w:rsidR="00501CCC" w:rsidRDefault="00501CCC" w:rsidP="00501CCC">
      <w:pPr>
        <w:tabs>
          <w:tab w:val="left" w:pos="1080"/>
        </w:tabs>
        <w:ind w:left="720"/>
      </w:pPr>
      <w:r>
        <w:t xml:space="preserve">- wymagania rozszerzone – stanowią pogłębienie i poszerzenie wymagań   </w:t>
      </w:r>
    </w:p>
    <w:p w14:paraId="2858EF33" w14:textId="77777777" w:rsidR="00501CCC" w:rsidRDefault="00501CCC" w:rsidP="00501CCC">
      <w:pPr>
        <w:tabs>
          <w:tab w:val="left" w:pos="1080"/>
        </w:tabs>
        <w:ind w:left="720"/>
      </w:pPr>
      <w:r>
        <w:t xml:space="preserve">   podstawowych</w:t>
      </w:r>
    </w:p>
    <w:p w14:paraId="76DD30B2" w14:textId="77777777" w:rsidR="00501CCC" w:rsidRDefault="00501CCC" w:rsidP="00501CCC">
      <w:pPr>
        <w:numPr>
          <w:ilvl w:val="0"/>
          <w:numId w:val="21"/>
        </w:numPr>
        <w:tabs>
          <w:tab w:val="left" w:pos="1080"/>
        </w:tabs>
      </w:pPr>
      <w:r>
        <w:lastRenderedPageBreak/>
        <w:t>umiarkowanie trudne do opanowania</w:t>
      </w:r>
    </w:p>
    <w:p w14:paraId="1EA20D35" w14:textId="77777777" w:rsidR="00501CCC" w:rsidRDefault="00501CCC" w:rsidP="00501CCC">
      <w:pPr>
        <w:numPr>
          <w:ilvl w:val="0"/>
          <w:numId w:val="21"/>
        </w:numPr>
        <w:tabs>
          <w:tab w:val="left" w:pos="1080"/>
        </w:tabs>
      </w:pPr>
      <w:r>
        <w:t>przydatne, ale nie niezbędne w dalszej nauce</w:t>
      </w:r>
    </w:p>
    <w:p w14:paraId="49E17D80" w14:textId="77777777" w:rsidR="00501CCC" w:rsidRDefault="00501CCC" w:rsidP="00501CCC">
      <w:pPr>
        <w:numPr>
          <w:ilvl w:val="0"/>
          <w:numId w:val="21"/>
        </w:numPr>
        <w:tabs>
          <w:tab w:val="left" w:pos="1080"/>
        </w:tabs>
      </w:pPr>
      <w:r>
        <w:t>pośrednio użyteczne w życiu pozaszkolnym i ewentualnej pracy</w:t>
      </w:r>
    </w:p>
    <w:p w14:paraId="6A9869C5" w14:textId="77777777" w:rsidR="00501CCC" w:rsidRDefault="00501CCC" w:rsidP="00501CCC">
      <w:pPr>
        <w:tabs>
          <w:tab w:val="left" w:pos="1080"/>
        </w:tabs>
        <w:ind w:left="720"/>
      </w:pPr>
      <w:r>
        <w:t xml:space="preserve">- wymagania dopełniające – stanowią rozwinięcie wymagań rozszerzonych, mogą </w:t>
      </w:r>
    </w:p>
    <w:p w14:paraId="741E9556" w14:textId="77777777" w:rsidR="00501CCC" w:rsidRDefault="00501CCC" w:rsidP="00501CCC">
      <w:pPr>
        <w:tabs>
          <w:tab w:val="left" w:pos="1080"/>
        </w:tabs>
        <w:ind w:left="720"/>
      </w:pPr>
      <w:r>
        <w:t xml:space="preserve">    wykraczać poza program nauczania:</w:t>
      </w:r>
    </w:p>
    <w:p w14:paraId="5453FE39" w14:textId="77777777" w:rsidR="00501CCC" w:rsidRDefault="00501CCC" w:rsidP="00501CCC">
      <w:pPr>
        <w:numPr>
          <w:ilvl w:val="0"/>
          <w:numId w:val="22"/>
        </w:numPr>
        <w:tabs>
          <w:tab w:val="left" w:pos="1080"/>
        </w:tabs>
      </w:pPr>
      <w:r>
        <w:t>trudne do opanowania</w:t>
      </w:r>
    </w:p>
    <w:p w14:paraId="354CC5D2" w14:textId="77777777" w:rsidR="00501CCC" w:rsidRDefault="00501CCC" w:rsidP="00501CCC">
      <w:pPr>
        <w:numPr>
          <w:ilvl w:val="0"/>
          <w:numId w:val="22"/>
        </w:numPr>
        <w:tabs>
          <w:tab w:val="left" w:pos="1080"/>
        </w:tabs>
      </w:pPr>
      <w:r>
        <w:t>wykraczające ponad potrzeby dalszej nauki szkolnej</w:t>
      </w:r>
    </w:p>
    <w:p w14:paraId="5D4DDF75" w14:textId="77777777" w:rsidR="00501CCC" w:rsidRDefault="00501CCC" w:rsidP="00501CCC">
      <w:pPr>
        <w:numPr>
          <w:ilvl w:val="0"/>
          <w:numId w:val="22"/>
        </w:numPr>
        <w:tabs>
          <w:tab w:val="left" w:pos="1080"/>
        </w:tabs>
      </w:pPr>
      <w:r>
        <w:t>oddalone od bezpośredniej użyteczności  w życiu pozaszkolnym i ewentualnej pracy</w:t>
      </w:r>
    </w:p>
    <w:p w14:paraId="0F826100" w14:textId="77777777" w:rsidR="00501CCC" w:rsidRDefault="00501CCC" w:rsidP="00501CCC">
      <w:pPr>
        <w:numPr>
          <w:ilvl w:val="0"/>
          <w:numId w:val="12"/>
        </w:numPr>
        <w:tabs>
          <w:tab w:val="left" w:pos="1080"/>
        </w:tabs>
      </w:pPr>
      <w:r>
        <w:t>Przy odpowiedzi ustnej i pisemnej ocenie podlegają:</w:t>
      </w:r>
    </w:p>
    <w:p w14:paraId="17CFFA25" w14:textId="77777777" w:rsidR="00501CCC" w:rsidRDefault="00501CCC" w:rsidP="00501CCC">
      <w:pPr>
        <w:tabs>
          <w:tab w:val="left" w:pos="1080"/>
        </w:tabs>
        <w:ind w:left="720"/>
      </w:pPr>
      <w:r>
        <w:t>- poziom merytoryczny (wykazywanie zrozumienia przedstawionego problemu)</w:t>
      </w:r>
    </w:p>
    <w:p w14:paraId="20BC1950" w14:textId="77777777" w:rsidR="00501CCC" w:rsidRDefault="00501CCC" w:rsidP="00501CCC">
      <w:pPr>
        <w:tabs>
          <w:tab w:val="left" w:pos="1080"/>
        </w:tabs>
        <w:ind w:left="720"/>
      </w:pPr>
      <w:r>
        <w:t>- poprawność stylistyczna, kultura wypowiedzi, estetyka pracy</w:t>
      </w:r>
    </w:p>
    <w:p w14:paraId="6B23CA8E" w14:textId="77777777" w:rsidR="00501CCC" w:rsidRDefault="00501CCC" w:rsidP="00501CCC">
      <w:pPr>
        <w:tabs>
          <w:tab w:val="left" w:pos="1080"/>
        </w:tabs>
        <w:ind w:left="720"/>
      </w:pPr>
      <w:r>
        <w:t>- samodzielność pracy</w:t>
      </w:r>
    </w:p>
    <w:p w14:paraId="571EA824" w14:textId="77777777" w:rsidR="00501CCC" w:rsidRDefault="00501CCC" w:rsidP="00501CCC">
      <w:pPr>
        <w:tabs>
          <w:tab w:val="left" w:pos="1080"/>
        </w:tabs>
        <w:ind w:left="720"/>
      </w:pPr>
      <w:r>
        <w:t>- twórczość i kreatywność w działaniu</w:t>
      </w:r>
    </w:p>
    <w:p w14:paraId="4E253EF9" w14:textId="77777777" w:rsidR="00501CCC" w:rsidRDefault="00501CCC" w:rsidP="00501CCC">
      <w:pPr>
        <w:tabs>
          <w:tab w:val="left" w:pos="1080"/>
        </w:tabs>
      </w:pPr>
      <w:r>
        <w:t xml:space="preserve">   </w:t>
      </w:r>
    </w:p>
    <w:p w14:paraId="05EDC4C1" w14:textId="77777777" w:rsidR="00501CCC" w:rsidRDefault="00501CCC" w:rsidP="00501CCC">
      <w:pPr>
        <w:numPr>
          <w:ilvl w:val="0"/>
          <w:numId w:val="12"/>
        </w:numPr>
        <w:tabs>
          <w:tab w:val="left" w:pos="1080"/>
        </w:tabs>
      </w:pPr>
      <w:r>
        <w:t>Dodatkowe informacje:</w:t>
      </w:r>
    </w:p>
    <w:p w14:paraId="0DA1E1FB" w14:textId="77777777" w:rsidR="00501CCC" w:rsidRDefault="00501CCC" w:rsidP="00501CCC">
      <w:pPr>
        <w:tabs>
          <w:tab w:val="left" w:pos="1080"/>
        </w:tabs>
        <w:ind w:left="720"/>
      </w:pPr>
      <w:r>
        <w:t xml:space="preserve">- jeżeli z powodów usprawiedliwionych uczeń był nieobecny na pracy pisemnej lub  </w:t>
      </w:r>
    </w:p>
    <w:p w14:paraId="166700B3" w14:textId="77777777" w:rsidR="00501CCC" w:rsidRDefault="00501CCC" w:rsidP="00501CCC">
      <w:pPr>
        <w:tabs>
          <w:tab w:val="left" w:pos="1080"/>
        </w:tabs>
        <w:ind w:left="720"/>
      </w:pPr>
      <w:r>
        <w:t xml:space="preserve">   nie napisał jej na ocenę zadawalającą go, ma możliwość jednorazowej poprawy w  </w:t>
      </w:r>
    </w:p>
    <w:p w14:paraId="08929472" w14:textId="77777777" w:rsidR="00501CCC" w:rsidRDefault="00501CCC" w:rsidP="00501CCC">
      <w:pPr>
        <w:tabs>
          <w:tab w:val="left" w:pos="1080"/>
        </w:tabs>
        <w:ind w:left="720"/>
      </w:pPr>
      <w:r>
        <w:t xml:space="preserve">  terminie ustalonym z nauczycielem</w:t>
      </w:r>
    </w:p>
    <w:p w14:paraId="7A557C7A" w14:textId="77777777" w:rsidR="00501CCC" w:rsidRDefault="00501CCC" w:rsidP="00501CCC">
      <w:pPr>
        <w:tabs>
          <w:tab w:val="left" w:pos="1080"/>
        </w:tabs>
        <w:ind w:left="720"/>
      </w:pPr>
      <w:r>
        <w:t>- każdy dział kończy się pracą pisemną</w:t>
      </w:r>
    </w:p>
    <w:p w14:paraId="3C9554D3" w14:textId="77777777" w:rsidR="00501CCC" w:rsidRDefault="00501CCC" w:rsidP="00501CCC">
      <w:pPr>
        <w:tabs>
          <w:tab w:val="left" w:pos="1080"/>
        </w:tabs>
        <w:ind w:left="720"/>
      </w:pPr>
      <w:r>
        <w:t>- kartkówki są niezapowiedziane i obejmują trzy tematy</w:t>
      </w:r>
    </w:p>
    <w:p w14:paraId="47E3E9E9" w14:textId="77777777" w:rsidR="00501CCC" w:rsidRDefault="00501CCC" w:rsidP="00501CCC">
      <w:pPr>
        <w:tabs>
          <w:tab w:val="left" w:pos="1080"/>
        </w:tabs>
        <w:ind w:left="720"/>
      </w:pPr>
      <w:r>
        <w:t xml:space="preserve">- w uzasadnionych przypadkach może zgłosić swoje nieprzygotowanie do lekcji lub  </w:t>
      </w:r>
    </w:p>
    <w:p w14:paraId="0D915F86" w14:textId="77777777" w:rsidR="00501CCC" w:rsidRDefault="00501CCC" w:rsidP="00501CCC">
      <w:pPr>
        <w:tabs>
          <w:tab w:val="left" w:pos="1080"/>
        </w:tabs>
        <w:ind w:left="720"/>
      </w:pPr>
      <w:r>
        <w:t xml:space="preserve">   brak zadania domowego 3 razy  w semestrze</w:t>
      </w:r>
    </w:p>
    <w:p w14:paraId="1D0A3CEC" w14:textId="77777777" w:rsidR="00501CCC" w:rsidRDefault="00501CCC" w:rsidP="00501CCC">
      <w:pPr>
        <w:tabs>
          <w:tab w:val="left" w:pos="1080"/>
        </w:tabs>
        <w:ind w:left="720"/>
      </w:pPr>
      <w:r>
        <w:t xml:space="preserve">- na każdej lekcji musi mieć zeszyt przedmiotowy, podręcznik, zeszyt ćwiczeń (jeśli </w:t>
      </w:r>
    </w:p>
    <w:p w14:paraId="2CCFE7C7" w14:textId="77777777" w:rsidR="00501CCC" w:rsidRDefault="00501CCC" w:rsidP="00501CCC">
      <w:pPr>
        <w:tabs>
          <w:tab w:val="left" w:pos="1080"/>
        </w:tabs>
        <w:ind w:left="720"/>
      </w:pPr>
      <w:r>
        <w:t xml:space="preserve">   był wprowadzony), w razie potrzeby przyrządy kreślarskie</w:t>
      </w:r>
    </w:p>
    <w:p w14:paraId="3EFB800E" w14:textId="77777777" w:rsidR="00501CCC" w:rsidRDefault="00501CCC" w:rsidP="00501CCC">
      <w:pPr>
        <w:tabs>
          <w:tab w:val="left" w:pos="1080"/>
        </w:tabs>
        <w:ind w:left="720"/>
      </w:pPr>
      <w:r>
        <w:t xml:space="preserve">- na każdą lekcję powinien być przygotowany z 3 ostatnich tematów.   </w:t>
      </w:r>
    </w:p>
    <w:p w14:paraId="62ABED82" w14:textId="77777777" w:rsidR="00501CCC" w:rsidRPr="00ED7498" w:rsidRDefault="00501CCC">
      <w:pPr>
        <w:jc w:val="both"/>
        <w:rPr>
          <w:sz w:val="22"/>
          <w:szCs w:val="22"/>
        </w:rPr>
      </w:pPr>
    </w:p>
    <w:sectPr w:rsidR="00501CCC" w:rsidRPr="00ED7498" w:rsidSect="00E24F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7D231" w14:textId="77777777" w:rsidR="005656FF" w:rsidRDefault="005656FF" w:rsidP="00980B19">
      <w:r>
        <w:separator/>
      </w:r>
    </w:p>
  </w:endnote>
  <w:endnote w:type="continuationSeparator" w:id="0">
    <w:p w14:paraId="06BB883E" w14:textId="77777777" w:rsidR="005656FF" w:rsidRDefault="005656FF" w:rsidP="0098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EC61C" w14:textId="77777777" w:rsidR="00980B19" w:rsidRDefault="00980B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264601"/>
      <w:docPartObj>
        <w:docPartGallery w:val="Page Numbers (Bottom of Page)"/>
        <w:docPartUnique/>
      </w:docPartObj>
    </w:sdtPr>
    <w:sdtEndPr/>
    <w:sdtContent>
      <w:p w14:paraId="70ED0EFB" w14:textId="1C03F42A" w:rsidR="00980B19" w:rsidRDefault="00980B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C87">
          <w:rPr>
            <w:noProof/>
          </w:rPr>
          <w:t>1</w:t>
        </w:r>
        <w:r>
          <w:fldChar w:fldCharType="end"/>
        </w:r>
      </w:p>
    </w:sdtContent>
  </w:sdt>
  <w:p w14:paraId="76C334C3" w14:textId="77777777" w:rsidR="00980B19" w:rsidRDefault="00980B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B6561" w14:textId="77777777" w:rsidR="00980B19" w:rsidRDefault="00980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47EAA" w14:textId="77777777" w:rsidR="005656FF" w:rsidRDefault="005656FF" w:rsidP="00980B19">
      <w:r>
        <w:separator/>
      </w:r>
    </w:p>
  </w:footnote>
  <w:footnote w:type="continuationSeparator" w:id="0">
    <w:p w14:paraId="731173CE" w14:textId="77777777" w:rsidR="005656FF" w:rsidRDefault="005656FF" w:rsidP="0098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4624" w14:textId="77777777" w:rsidR="00980B19" w:rsidRDefault="00980B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D0CB" w14:textId="77777777" w:rsidR="00980B19" w:rsidRDefault="00980B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EC6B1" w14:textId="77777777" w:rsidR="00980B19" w:rsidRDefault="00980B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9C75FE"/>
    <w:multiLevelType w:val="hybridMultilevel"/>
    <w:tmpl w:val="5F163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ED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D56B1"/>
    <w:multiLevelType w:val="multilevel"/>
    <w:tmpl w:val="359C1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AB161CC"/>
    <w:multiLevelType w:val="hybridMultilevel"/>
    <w:tmpl w:val="CF68896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4A2D64"/>
    <w:multiLevelType w:val="hybridMultilevel"/>
    <w:tmpl w:val="1108D8E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6237DC5"/>
    <w:multiLevelType w:val="hybridMultilevel"/>
    <w:tmpl w:val="A1CED10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1480897"/>
    <w:multiLevelType w:val="hybridMultilevel"/>
    <w:tmpl w:val="F7AC139E"/>
    <w:lvl w:ilvl="0" w:tplc="69429E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337072"/>
    <w:multiLevelType w:val="hybridMultilevel"/>
    <w:tmpl w:val="FDDEC38C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0A1717"/>
    <w:multiLevelType w:val="hybridMultilevel"/>
    <w:tmpl w:val="217022E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BA096D"/>
    <w:multiLevelType w:val="hybridMultilevel"/>
    <w:tmpl w:val="2A348432"/>
    <w:lvl w:ilvl="0" w:tplc="DA9290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9CB33CD"/>
    <w:multiLevelType w:val="hybridMultilevel"/>
    <w:tmpl w:val="2D8E0922"/>
    <w:lvl w:ilvl="0" w:tplc="40BCB9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5C54176"/>
    <w:multiLevelType w:val="hybridMultilevel"/>
    <w:tmpl w:val="3800AF40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5897566A"/>
    <w:multiLevelType w:val="hybridMultilevel"/>
    <w:tmpl w:val="6C60FFFC"/>
    <w:lvl w:ilvl="0" w:tplc="F62A6B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6"/>
  </w:num>
  <w:num w:numId="5">
    <w:abstractNumId w:val="4"/>
  </w:num>
  <w:num w:numId="6">
    <w:abstractNumId w:val="0"/>
  </w:num>
  <w:num w:numId="7">
    <w:abstractNumId w:val="14"/>
  </w:num>
  <w:num w:numId="8">
    <w:abstractNumId w:val="21"/>
  </w:num>
  <w:num w:numId="9">
    <w:abstractNumId w:val="1"/>
  </w:num>
  <w:num w:numId="10">
    <w:abstractNumId w:val="1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A"/>
    <w:rsid w:val="000029B2"/>
    <w:rsid w:val="00063487"/>
    <w:rsid w:val="000F28D5"/>
    <w:rsid w:val="000F4E28"/>
    <w:rsid w:val="00181E00"/>
    <w:rsid w:val="00203D71"/>
    <w:rsid w:val="00207E89"/>
    <w:rsid w:val="00217FAD"/>
    <w:rsid w:val="00234C7E"/>
    <w:rsid w:val="003121C9"/>
    <w:rsid w:val="00340979"/>
    <w:rsid w:val="003749C4"/>
    <w:rsid w:val="00381FBA"/>
    <w:rsid w:val="003B578E"/>
    <w:rsid w:val="003B6856"/>
    <w:rsid w:val="003C5F5B"/>
    <w:rsid w:val="003D747D"/>
    <w:rsid w:val="004450C8"/>
    <w:rsid w:val="00454CD6"/>
    <w:rsid w:val="004551D7"/>
    <w:rsid w:val="004608FE"/>
    <w:rsid w:val="004C7828"/>
    <w:rsid w:val="00501CCC"/>
    <w:rsid w:val="00514B63"/>
    <w:rsid w:val="00525AC7"/>
    <w:rsid w:val="005500D7"/>
    <w:rsid w:val="00554AA4"/>
    <w:rsid w:val="0055675B"/>
    <w:rsid w:val="00561757"/>
    <w:rsid w:val="005656FF"/>
    <w:rsid w:val="00584803"/>
    <w:rsid w:val="005A0D65"/>
    <w:rsid w:val="006B6A40"/>
    <w:rsid w:val="006D67E1"/>
    <w:rsid w:val="00733ADC"/>
    <w:rsid w:val="00740BAA"/>
    <w:rsid w:val="007A1BB1"/>
    <w:rsid w:val="007C330A"/>
    <w:rsid w:val="00802476"/>
    <w:rsid w:val="008336C0"/>
    <w:rsid w:val="00833AEB"/>
    <w:rsid w:val="008633A0"/>
    <w:rsid w:val="008C5D57"/>
    <w:rsid w:val="009708E2"/>
    <w:rsid w:val="00980B19"/>
    <w:rsid w:val="009E3417"/>
    <w:rsid w:val="00A549F5"/>
    <w:rsid w:val="00A56C3E"/>
    <w:rsid w:val="00A77593"/>
    <w:rsid w:val="00AB05F6"/>
    <w:rsid w:val="00AC68D7"/>
    <w:rsid w:val="00AE183D"/>
    <w:rsid w:val="00B24D78"/>
    <w:rsid w:val="00B42F20"/>
    <w:rsid w:val="00B94041"/>
    <w:rsid w:val="00BB51E8"/>
    <w:rsid w:val="00C0104C"/>
    <w:rsid w:val="00C15554"/>
    <w:rsid w:val="00D215C7"/>
    <w:rsid w:val="00D231CE"/>
    <w:rsid w:val="00D50C87"/>
    <w:rsid w:val="00E24FB4"/>
    <w:rsid w:val="00E90054"/>
    <w:rsid w:val="00EC1F32"/>
    <w:rsid w:val="00ED7498"/>
    <w:rsid w:val="00F20A0F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0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B19"/>
  </w:style>
  <w:style w:type="paragraph" w:styleId="Stopka">
    <w:name w:val="footer"/>
    <w:basedOn w:val="Normalny"/>
    <w:link w:val="StopkaZnak"/>
    <w:uiPriority w:val="99"/>
    <w:unhideWhenUsed/>
    <w:rsid w:val="00980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0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B19"/>
  </w:style>
  <w:style w:type="paragraph" w:styleId="Stopka">
    <w:name w:val="footer"/>
    <w:basedOn w:val="Normalny"/>
    <w:link w:val="StopkaZnak"/>
    <w:uiPriority w:val="99"/>
    <w:unhideWhenUsed/>
    <w:rsid w:val="00980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4EEB9D-A344-4A19-B8AC-7E6EF21FF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3345</Words>
  <Characters>20074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Mariusz Kanarek</cp:lastModifiedBy>
  <cp:revision>14</cp:revision>
  <dcterms:created xsi:type="dcterms:W3CDTF">2021-08-30T20:47:00Z</dcterms:created>
  <dcterms:modified xsi:type="dcterms:W3CDTF">2022-09-02T19:55:00Z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